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A0" w:rsidRDefault="00C607A0">
      <w:pPr>
        <w:pStyle w:val="a3"/>
        <w:ind w:left="774"/>
        <w:jc w:val="left"/>
        <w:rPr>
          <w:sz w:val="20"/>
        </w:rPr>
      </w:pPr>
    </w:p>
    <w:p w:rsidR="00C607A0" w:rsidRDefault="00BA5B2D">
      <w:pPr>
        <w:pStyle w:val="a3"/>
        <w:ind w:left="0"/>
        <w:jc w:val="left"/>
        <w:rPr>
          <w:sz w:val="60"/>
        </w:rPr>
      </w:pPr>
      <w:r>
        <w:rPr>
          <w:noProof/>
          <w:lang w:eastAsia="ru-RU"/>
        </w:rPr>
        <w:drawing>
          <wp:inline distT="0" distB="0" distL="0" distR="0">
            <wp:extent cx="3038475" cy="807720"/>
            <wp:effectExtent l="0" t="0" r="9525" b="0"/>
            <wp:docPr id="1183" name="Рисунок 2" descr="C:\Users\A.Mangibaeva\Desktop\АЙГУЛЬ\ПИСЬМО\ЛОГОТИП 105 ЖЫЛДЫҚ\Приложение\лого 105 лет с надписью (ру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Рисунок 2" descr="C:\Users\A.Mangibaeva\Desktop\АЙГУЛЬ\ПИСЬМО\ЛОГОТИП 105 ЖЫЛДЫҚ\Приложение\лого 105 лет с надписью (рус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07" cy="81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607A0" w:rsidRDefault="00C607A0">
      <w:pPr>
        <w:pStyle w:val="a3"/>
        <w:ind w:left="0"/>
        <w:jc w:val="left"/>
        <w:rPr>
          <w:sz w:val="60"/>
        </w:rPr>
      </w:pPr>
    </w:p>
    <w:p w:rsidR="00C607A0" w:rsidRDefault="00C607A0">
      <w:pPr>
        <w:pStyle w:val="a3"/>
        <w:ind w:left="0"/>
        <w:jc w:val="left"/>
        <w:rPr>
          <w:sz w:val="60"/>
        </w:rPr>
      </w:pPr>
    </w:p>
    <w:p w:rsidR="00C607A0" w:rsidRDefault="00C607A0">
      <w:pPr>
        <w:pStyle w:val="a3"/>
        <w:spacing w:before="659"/>
        <w:ind w:left="0"/>
        <w:jc w:val="left"/>
        <w:rPr>
          <w:sz w:val="60"/>
        </w:rPr>
      </w:pPr>
    </w:p>
    <w:p w:rsidR="00A2283F" w:rsidRPr="00EF3B6F" w:rsidRDefault="006D7CCD" w:rsidP="00EF3B6F">
      <w:pPr>
        <w:pStyle w:val="a4"/>
        <w:ind w:left="0"/>
        <w:jc w:val="center"/>
        <w:rPr>
          <w:spacing w:val="-2"/>
          <w:sz w:val="18"/>
          <w:szCs w:val="18"/>
        </w:rPr>
      </w:pPr>
      <w:r w:rsidRPr="00BA5B2D">
        <w:rPr>
          <w:sz w:val="48"/>
          <w:szCs w:val="48"/>
        </w:rPr>
        <w:t>Отчет</w:t>
      </w:r>
      <w:r w:rsidR="006C152B">
        <w:rPr>
          <w:sz w:val="48"/>
          <w:szCs w:val="48"/>
          <w:lang w:val="kk-KZ"/>
        </w:rPr>
        <w:t xml:space="preserve"> </w:t>
      </w:r>
      <w:r w:rsidRPr="00BA5B2D">
        <w:rPr>
          <w:sz w:val="48"/>
          <w:szCs w:val="48"/>
        </w:rPr>
        <w:t>по</w:t>
      </w:r>
      <w:r w:rsidR="006C152B">
        <w:rPr>
          <w:sz w:val="48"/>
          <w:szCs w:val="48"/>
          <w:lang w:val="kk-KZ"/>
        </w:rPr>
        <w:t xml:space="preserve"> </w:t>
      </w:r>
      <w:r w:rsidRPr="00BA5B2D">
        <w:rPr>
          <w:spacing w:val="-2"/>
          <w:sz w:val="48"/>
          <w:szCs w:val="48"/>
        </w:rPr>
        <w:t>качеству</w:t>
      </w:r>
      <w:r w:rsidR="00EF3B6F">
        <w:rPr>
          <w:spacing w:val="-2"/>
          <w:sz w:val="48"/>
          <w:szCs w:val="48"/>
        </w:rPr>
        <w:br/>
      </w:r>
    </w:p>
    <w:p w:rsidR="00A2283F" w:rsidRDefault="00BA5B2D" w:rsidP="00EF3B6F">
      <w:pPr>
        <w:jc w:val="center"/>
        <w:rPr>
          <w:sz w:val="48"/>
          <w:szCs w:val="48"/>
        </w:rPr>
      </w:pPr>
      <w:r>
        <w:rPr>
          <w:sz w:val="48"/>
          <w:szCs w:val="48"/>
        </w:rPr>
        <w:t>Валовой региональный</w:t>
      </w:r>
      <w:r w:rsidR="006C152B">
        <w:rPr>
          <w:sz w:val="48"/>
          <w:szCs w:val="48"/>
          <w:lang w:val="kk-KZ"/>
        </w:rPr>
        <w:t xml:space="preserve"> </w:t>
      </w:r>
      <w:r>
        <w:rPr>
          <w:sz w:val="48"/>
          <w:szCs w:val="48"/>
        </w:rPr>
        <w:t>продукт</w:t>
      </w:r>
    </w:p>
    <w:p w:rsidR="00C607A0" w:rsidRPr="00BA5B2D" w:rsidRDefault="006D7CCD" w:rsidP="00EF3B6F">
      <w:pPr>
        <w:jc w:val="center"/>
        <w:rPr>
          <w:spacing w:val="-11"/>
          <w:sz w:val="48"/>
          <w:szCs w:val="48"/>
        </w:rPr>
      </w:pPr>
      <w:r w:rsidRPr="00BA5B2D">
        <w:rPr>
          <w:sz w:val="48"/>
          <w:szCs w:val="48"/>
        </w:rPr>
        <w:t>Республики</w:t>
      </w:r>
      <w:r w:rsidR="00A2283F">
        <w:rPr>
          <w:sz w:val="48"/>
          <w:szCs w:val="48"/>
          <w:lang w:val="kk-KZ"/>
        </w:rPr>
        <w:t xml:space="preserve"> </w:t>
      </w:r>
      <w:r w:rsidRPr="00BA5B2D">
        <w:rPr>
          <w:sz w:val="48"/>
          <w:szCs w:val="48"/>
        </w:rPr>
        <w:t>Казахстан</w:t>
      </w:r>
      <w:r w:rsidR="00A2283F">
        <w:rPr>
          <w:spacing w:val="-11"/>
          <w:sz w:val="48"/>
          <w:szCs w:val="48"/>
        </w:rPr>
        <w:t xml:space="preserve"> </w:t>
      </w:r>
      <w:r w:rsidR="006C152B">
        <w:rPr>
          <w:sz w:val="48"/>
          <w:szCs w:val="48"/>
        </w:rPr>
        <w:t>з</w:t>
      </w:r>
      <w:r w:rsidRPr="00BA5B2D">
        <w:rPr>
          <w:sz w:val="48"/>
          <w:szCs w:val="48"/>
        </w:rPr>
        <w:t>а</w:t>
      </w:r>
      <w:r w:rsidR="006C152B">
        <w:rPr>
          <w:sz w:val="48"/>
          <w:szCs w:val="48"/>
          <w:lang w:val="kk-KZ"/>
        </w:rPr>
        <w:t xml:space="preserve"> </w:t>
      </w:r>
      <w:r w:rsidR="00BA5B2D" w:rsidRPr="00BA5B2D">
        <w:rPr>
          <w:sz w:val="48"/>
          <w:szCs w:val="48"/>
        </w:rPr>
        <w:t>202</w:t>
      </w:r>
      <w:r w:rsidR="00BA5B2D" w:rsidRPr="00BA5B2D">
        <w:rPr>
          <w:sz w:val="48"/>
          <w:szCs w:val="48"/>
          <w:lang w:val="kk-KZ"/>
        </w:rPr>
        <w:t>4</w:t>
      </w:r>
      <w:r w:rsidR="00E92C01">
        <w:rPr>
          <w:sz w:val="48"/>
          <w:szCs w:val="48"/>
          <w:lang w:val="kk-KZ"/>
        </w:rPr>
        <w:t xml:space="preserve"> г</w:t>
      </w:r>
      <w:r w:rsidRPr="00BA5B2D">
        <w:rPr>
          <w:sz w:val="48"/>
          <w:szCs w:val="48"/>
        </w:rPr>
        <w:t>од</w:t>
      </w:r>
      <w:r w:rsidR="006C152B">
        <w:rPr>
          <w:sz w:val="48"/>
          <w:szCs w:val="48"/>
          <w:lang w:val="kk-KZ"/>
        </w:rPr>
        <w:t xml:space="preserve"> </w:t>
      </w:r>
      <w:r w:rsidR="00A2283F">
        <w:rPr>
          <w:sz w:val="48"/>
          <w:szCs w:val="48"/>
          <w:lang w:val="kk-KZ"/>
        </w:rPr>
        <w:br/>
      </w:r>
      <w:r w:rsidRPr="00BA5B2D">
        <w:rPr>
          <w:sz w:val="48"/>
          <w:szCs w:val="48"/>
        </w:rPr>
        <w:t>с</w:t>
      </w:r>
      <w:r w:rsidR="006C152B">
        <w:rPr>
          <w:sz w:val="48"/>
          <w:szCs w:val="48"/>
          <w:lang w:val="kk-KZ"/>
        </w:rPr>
        <w:t xml:space="preserve"> </w:t>
      </w:r>
      <w:r w:rsidRPr="00BA5B2D">
        <w:rPr>
          <w:sz w:val="48"/>
          <w:szCs w:val="48"/>
        </w:rPr>
        <w:t>выделением</w:t>
      </w:r>
      <w:r w:rsidR="006C152B">
        <w:rPr>
          <w:sz w:val="48"/>
          <w:szCs w:val="48"/>
          <w:lang w:val="kk-KZ"/>
        </w:rPr>
        <w:t xml:space="preserve"> </w:t>
      </w:r>
      <w:r w:rsidRPr="00BA5B2D">
        <w:rPr>
          <w:sz w:val="48"/>
          <w:szCs w:val="48"/>
        </w:rPr>
        <w:t>ненаблюдаемой</w:t>
      </w:r>
      <w:r w:rsidR="006C152B">
        <w:rPr>
          <w:sz w:val="48"/>
          <w:szCs w:val="48"/>
          <w:lang w:val="kk-KZ"/>
        </w:rPr>
        <w:t xml:space="preserve"> </w:t>
      </w:r>
      <w:r w:rsidRPr="00BA5B2D">
        <w:rPr>
          <w:spacing w:val="-2"/>
          <w:sz w:val="48"/>
          <w:szCs w:val="48"/>
        </w:rPr>
        <w:t>экономики</w:t>
      </w:r>
    </w:p>
    <w:p w:rsidR="00C607A0" w:rsidRDefault="00C607A0" w:rsidP="00A2283F">
      <w:pPr>
        <w:rPr>
          <w:i/>
          <w:sz w:val="36"/>
        </w:rPr>
      </w:pPr>
    </w:p>
    <w:p w:rsidR="00BA5B2D" w:rsidRDefault="00BA5B2D" w:rsidP="00A2283F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>
      <w:pPr>
        <w:rPr>
          <w:sz w:val="36"/>
        </w:rPr>
      </w:pPr>
    </w:p>
    <w:p w:rsidR="00A2283F" w:rsidRDefault="00A2283F">
      <w:pPr>
        <w:rPr>
          <w:sz w:val="36"/>
        </w:rPr>
      </w:pPr>
    </w:p>
    <w:p w:rsidR="00BA5B2D" w:rsidRDefault="00BA5B2D">
      <w:pPr>
        <w:rPr>
          <w:i/>
          <w:sz w:val="36"/>
        </w:rPr>
      </w:pPr>
    </w:p>
    <w:p w:rsidR="00BA5B2D" w:rsidRDefault="00BA5B2D" w:rsidP="00B14C7D">
      <w:pPr>
        <w:rPr>
          <w:b/>
          <w:noProof/>
          <w:sz w:val="28"/>
          <w:szCs w:val="28"/>
          <w:lang w:eastAsia="ru-RU"/>
        </w:rPr>
      </w:pPr>
      <w:r w:rsidRPr="00951FCC">
        <w:rPr>
          <w:b/>
          <w:noProof/>
          <w:sz w:val="28"/>
          <w:szCs w:val="28"/>
          <w:lang w:eastAsia="ru-RU"/>
        </w:rPr>
        <w:t>Содержание</w:t>
      </w:r>
    </w:p>
    <w:p w:rsidR="00905DB3" w:rsidRPr="00951FCC" w:rsidRDefault="00905DB3" w:rsidP="00B14C7D">
      <w:pPr>
        <w:rPr>
          <w:b/>
          <w:noProof/>
          <w:sz w:val="28"/>
          <w:szCs w:val="28"/>
          <w:lang w:eastAsia="ru-RU"/>
        </w:rPr>
      </w:pP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 Контактные данные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S.2 Введение-Актуальность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S.3 Обновление метаданных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S.4 Представление статистической информации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S.5 Единица измерения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S.6 Отчетный период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S.7 Правовая основа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S.8 Конфиденциальность и защита данных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S.9 Политика публикаций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S.10 Частота распространения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S.11 Формат распространения, доступность и четкость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S.12 Доступность документации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S.13 Управление качеством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S.14 Актуальность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S.15 Точность и надежность (заполняется с учетом типа наблюдения)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S.16 Своевременность и пунктуальность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S.17 Сопоставимость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S.18 Согласованность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S.19 Нагрузка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S.20 Пересмотр данных</w:t>
      </w:r>
    </w:p>
    <w:p w:rsidR="00BA5B2D" w:rsidRPr="00951FCC" w:rsidRDefault="00BA5B2D" w:rsidP="00B14C7D">
      <w:pPr>
        <w:rPr>
          <w:noProof/>
          <w:sz w:val="28"/>
          <w:szCs w:val="28"/>
          <w:lang w:eastAsia="ru-RU"/>
        </w:rPr>
      </w:pPr>
      <w:r w:rsidRPr="00951FCC">
        <w:rPr>
          <w:noProof/>
          <w:sz w:val="28"/>
          <w:szCs w:val="28"/>
          <w:lang w:eastAsia="ru-RU"/>
        </w:rPr>
        <w:t>S.21 Обработка статистических данных</w:t>
      </w:r>
    </w:p>
    <w:p w:rsidR="00BA5B2D" w:rsidRPr="0057227B" w:rsidRDefault="00BA5B2D" w:rsidP="00B14C7D">
      <w:pPr>
        <w:rPr>
          <w:noProof/>
          <w:sz w:val="28"/>
          <w:szCs w:val="28"/>
          <w:lang w:eastAsia="ru-RU"/>
        </w:rPr>
        <w:sectPr w:rsidR="00BA5B2D" w:rsidRPr="0057227B" w:rsidSect="00F1516A">
          <w:type w:val="continuous"/>
          <w:pgSz w:w="11900" w:h="16900"/>
          <w:pgMar w:top="1134" w:right="851" w:bottom="1134" w:left="1701" w:header="720" w:footer="720" w:gutter="0"/>
          <w:cols w:space="720"/>
        </w:sectPr>
      </w:pPr>
      <w:r w:rsidRPr="00951FCC">
        <w:rPr>
          <w:noProof/>
          <w:sz w:val="28"/>
          <w:szCs w:val="28"/>
          <w:lang w:eastAsia="ru-RU"/>
        </w:rPr>
        <w:t>S.22 Замечания</w:t>
      </w:r>
    </w:p>
    <w:p w:rsidR="0057227B" w:rsidRDefault="0057227B" w:rsidP="0057227B">
      <w:pPr>
        <w:tabs>
          <w:tab w:val="left" w:pos="1160"/>
        </w:tabs>
      </w:pPr>
      <w:r>
        <w:tab/>
      </w:r>
    </w:p>
    <w:p w:rsidR="00C607A0" w:rsidRDefault="0057227B" w:rsidP="000862B9">
      <w:pPr>
        <w:tabs>
          <w:tab w:val="left" w:pos="1160"/>
        </w:tabs>
        <w:rPr>
          <w:sz w:val="2"/>
        </w:rPr>
      </w:pPr>
      <w:r>
        <w:tab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4"/>
        <w:gridCol w:w="9446"/>
      </w:tblGrid>
      <w:tr w:rsidR="00C607A0" w:rsidTr="00497CB2">
        <w:trPr>
          <w:trHeight w:val="646"/>
        </w:trPr>
        <w:tc>
          <w:tcPr>
            <w:tcW w:w="44" w:type="dxa"/>
          </w:tcPr>
          <w:p w:rsidR="00C607A0" w:rsidRPr="00BA5B2D" w:rsidRDefault="00C607A0">
            <w:pPr>
              <w:pStyle w:val="TableParagraph"/>
              <w:spacing w:before="175"/>
              <w:ind w:left="50"/>
              <w:rPr>
                <w:sz w:val="28"/>
                <w:szCs w:val="28"/>
              </w:rPr>
            </w:pPr>
          </w:p>
        </w:tc>
        <w:tc>
          <w:tcPr>
            <w:tcW w:w="9446" w:type="dxa"/>
          </w:tcPr>
          <w:tbl>
            <w:tblPr>
              <w:tblStyle w:val="ab"/>
              <w:tblW w:w="8949" w:type="dxa"/>
              <w:tblInd w:w="3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0"/>
              <w:gridCol w:w="7839"/>
            </w:tblGrid>
            <w:tr w:rsidR="0057227B" w:rsidTr="002D529A">
              <w:trPr>
                <w:trHeight w:val="284"/>
              </w:trPr>
              <w:tc>
                <w:tcPr>
                  <w:tcW w:w="1110" w:type="dxa"/>
                </w:tcPr>
                <w:p w:rsidR="0057227B" w:rsidRPr="00497CB2" w:rsidRDefault="0057227B" w:rsidP="002D529A">
                  <w:pPr>
                    <w:pStyle w:val="TableParagraph"/>
                    <w:spacing w:before="62"/>
                    <w:ind w:left="0"/>
                    <w:rPr>
                      <w:b/>
                      <w:sz w:val="28"/>
                      <w:szCs w:val="28"/>
                    </w:rPr>
                  </w:pPr>
                  <w:r w:rsidRPr="00497CB2">
                    <w:rPr>
                      <w:b/>
                      <w:noProof/>
                      <w:sz w:val="28"/>
                      <w:szCs w:val="28"/>
                    </w:rPr>
                    <w:t>S.1</w:t>
                  </w:r>
                </w:p>
              </w:tc>
              <w:tc>
                <w:tcPr>
                  <w:tcW w:w="7839" w:type="dxa"/>
                </w:tcPr>
                <w:p w:rsidR="0057227B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b/>
                      <w:noProof/>
                      <w:sz w:val="28"/>
                      <w:szCs w:val="28"/>
                    </w:rPr>
                    <w:t>Контактные данные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S.1.1</w:t>
                  </w:r>
                </w:p>
              </w:tc>
              <w:tc>
                <w:tcPr>
                  <w:tcW w:w="7839" w:type="dxa"/>
                </w:tcPr>
                <w:p w:rsidR="00497CB2" w:rsidRDefault="00497CB2" w:rsidP="00497CB2">
                  <w:pPr>
                    <w:spacing w:line="22" w:lineRule="atLeast"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Организация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Бюро национальной статистики Агентства по стратегическому планированию и реформам Республики Казахстан (Бюро)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</w:t>
                  </w:r>
                  <w:r>
                    <w:rPr>
                      <w:noProof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Структурное подразделение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 xml:space="preserve">Департамент </w:t>
                  </w:r>
                  <w:r>
                    <w:rPr>
                      <w:noProof/>
                      <w:sz w:val="28"/>
                      <w:szCs w:val="28"/>
                      <w:lang w:val="kk-KZ"/>
                    </w:rPr>
                    <w:t>национальных счетов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S.1.3</w:t>
                  </w: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Имя контактного лица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839" w:type="dxa"/>
                </w:tcPr>
                <w:p w:rsidR="00497CB2" w:rsidRPr="00497CB2" w:rsidRDefault="00497CB2" w:rsidP="00497CB2">
                  <w:pPr>
                    <w:spacing w:line="22" w:lineRule="atLeast"/>
                    <w:jc w:val="both"/>
                    <w:rPr>
                      <w:noProof/>
                      <w:sz w:val="28"/>
                      <w:szCs w:val="28"/>
                      <w:lang w:val="kk-KZ"/>
                    </w:rPr>
                  </w:pPr>
                  <w:r>
                    <w:rPr>
                      <w:noProof/>
                      <w:sz w:val="28"/>
                      <w:szCs w:val="28"/>
                      <w:lang w:val="kk-KZ"/>
                    </w:rPr>
                    <w:t>Кабылбекова Асем Болатовна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S.1.3</w:t>
                  </w:r>
                  <w:r>
                    <w:rPr>
                      <w:noProof/>
                      <w:sz w:val="28"/>
                      <w:szCs w:val="28"/>
                      <w:lang w:val="kk-KZ"/>
                    </w:rPr>
                    <w:t>.1</w:t>
                  </w: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Имя директора ответственного структурного подразделения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Pr="0057227B" w:rsidRDefault="00497CB2" w:rsidP="002D529A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val="kk-KZ"/>
                    </w:rPr>
                    <w:t>Накипбеков Асет Ерикович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</w:t>
                  </w:r>
                  <w:r w:rsidR="00B14C7D">
                    <w:rPr>
                      <w:noProof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Почтовый адрес контактного лица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color w:val="000000"/>
                      <w:sz w:val="28"/>
                      <w:szCs w:val="28"/>
                    </w:rPr>
                    <w:t>010000, г. Астана, пр. Мәңгілік Ел 8, Дом Министерств, 4 подъезд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</w:t>
                  </w:r>
                  <w:r w:rsidR="00B14C7D">
                    <w:rPr>
                      <w:noProof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951FCC">
                    <w:rPr>
                      <w:noProof/>
                      <w:sz w:val="28"/>
                      <w:szCs w:val="28"/>
                    </w:rPr>
                    <w:t>Адрес электронной почты контактного лица</w:t>
                  </w:r>
                </w:p>
              </w:tc>
            </w:tr>
            <w:tr w:rsidR="00497CB2" w:rsidRPr="00CB5A49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Default="00497CB2" w:rsidP="002D529A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39" w:type="dxa"/>
                </w:tcPr>
                <w:p w:rsidR="00497CB2" w:rsidRPr="00497CB2" w:rsidRDefault="00442FD9" w:rsidP="00497CB2">
                  <w:pPr>
                    <w:spacing w:line="22" w:lineRule="atLeast"/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hyperlink r:id="rId9" w:history="1">
                    <w:r w:rsidR="00497CB2" w:rsidRPr="003E4E9E">
                      <w:rPr>
                        <w:rStyle w:val="aa"/>
                        <w:rFonts w:eastAsia="Calibri"/>
                        <w:sz w:val="28"/>
                        <w:szCs w:val="28"/>
                        <w:lang w:val="kk-KZ"/>
                      </w:rPr>
                      <w:t>a.kabylbekova@aspire.gov.kz</w:t>
                    </w:r>
                  </w:hyperlink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 w:val="restart"/>
                </w:tcPr>
                <w:p w:rsidR="00497CB2" w:rsidRDefault="00B14C7D" w:rsidP="002D529A">
                  <w:pPr>
                    <w:pStyle w:val="TableParagraph"/>
                    <w:spacing w:before="62"/>
                    <w:ind w:left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S.1.6</w:t>
                  </w: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AA7D91">
                    <w:rPr>
                      <w:noProof/>
                      <w:sz w:val="28"/>
                      <w:szCs w:val="28"/>
                    </w:rPr>
                    <w:t>Номер телефона контактного лица</w:t>
                  </w:r>
                </w:p>
              </w:tc>
            </w:tr>
            <w:tr w:rsidR="00497CB2" w:rsidTr="002D529A">
              <w:trPr>
                <w:trHeight w:val="284"/>
              </w:trPr>
              <w:tc>
                <w:tcPr>
                  <w:tcW w:w="1110" w:type="dxa"/>
                  <w:vMerge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39" w:type="dxa"/>
                </w:tcPr>
                <w:p w:rsidR="00497CB2" w:rsidRDefault="00497CB2">
                  <w:pPr>
                    <w:pStyle w:val="TableParagraph"/>
                    <w:spacing w:before="62"/>
                    <w:ind w:left="0"/>
                    <w:rPr>
                      <w:sz w:val="28"/>
                      <w:szCs w:val="28"/>
                    </w:rPr>
                  </w:pPr>
                  <w:r w:rsidRPr="00AA7D91">
                    <w:rPr>
                      <w:noProof/>
                      <w:sz w:val="28"/>
                      <w:szCs w:val="28"/>
                    </w:rPr>
                    <w:t>+7 7172 74</w:t>
                  </w:r>
                  <w:r>
                    <w:rPr>
                      <w:noProof/>
                      <w:sz w:val="28"/>
                      <w:szCs w:val="28"/>
                    </w:rPr>
                    <w:t>9537</w:t>
                  </w:r>
                </w:p>
              </w:tc>
            </w:tr>
          </w:tbl>
          <w:p w:rsidR="00C607A0" w:rsidRPr="00BA5B2D" w:rsidRDefault="00C607A0">
            <w:pPr>
              <w:pStyle w:val="TableParagraph"/>
              <w:spacing w:before="62"/>
              <w:rPr>
                <w:sz w:val="28"/>
                <w:szCs w:val="28"/>
              </w:rPr>
            </w:pPr>
          </w:p>
        </w:tc>
      </w:tr>
      <w:tr w:rsidR="00C607A0" w:rsidTr="00BA5B2D">
        <w:trPr>
          <w:trHeight w:val="584"/>
        </w:trPr>
        <w:tc>
          <w:tcPr>
            <w:tcW w:w="44" w:type="dxa"/>
          </w:tcPr>
          <w:p w:rsidR="00C607A0" w:rsidRPr="00BA5B2D" w:rsidRDefault="00C607A0">
            <w:pPr>
              <w:pStyle w:val="TableParagraph"/>
              <w:spacing w:before="164"/>
              <w:ind w:left="50"/>
              <w:rPr>
                <w:sz w:val="28"/>
                <w:szCs w:val="28"/>
              </w:rPr>
            </w:pPr>
          </w:p>
        </w:tc>
        <w:tc>
          <w:tcPr>
            <w:tcW w:w="9446" w:type="dxa"/>
          </w:tcPr>
          <w:p w:rsidR="00C607A0" w:rsidRPr="0057227B" w:rsidRDefault="00C607A0">
            <w:pPr>
              <w:pStyle w:val="TableParagraph"/>
              <w:spacing w:before="12" w:line="270" w:lineRule="atLeast"/>
              <w:ind w:left="197" w:right="939"/>
              <w:rPr>
                <w:sz w:val="28"/>
                <w:szCs w:val="28"/>
              </w:rPr>
            </w:pPr>
          </w:p>
        </w:tc>
      </w:tr>
      <w:tr w:rsidR="00C607A0" w:rsidTr="00BA5B2D">
        <w:trPr>
          <w:trHeight w:val="547"/>
        </w:trPr>
        <w:tc>
          <w:tcPr>
            <w:tcW w:w="44" w:type="dxa"/>
          </w:tcPr>
          <w:p w:rsidR="00C607A0" w:rsidRPr="00BA5B2D" w:rsidRDefault="00C607A0">
            <w:pPr>
              <w:pStyle w:val="TableParagraph"/>
              <w:spacing w:before="138"/>
              <w:ind w:left="50"/>
              <w:rPr>
                <w:sz w:val="28"/>
                <w:szCs w:val="28"/>
              </w:rPr>
            </w:pPr>
          </w:p>
        </w:tc>
        <w:tc>
          <w:tcPr>
            <w:tcW w:w="9446" w:type="dxa"/>
          </w:tcPr>
          <w:p w:rsidR="00C607A0" w:rsidRPr="00BA5B2D" w:rsidRDefault="00C607A0">
            <w:pPr>
              <w:pStyle w:val="TableParagraph"/>
              <w:spacing w:line="256" w:lineRule="exact"/>
              <w:ind w:left="339"/>
              <w:rPr>
                <w:sz w:val="28"/>
                <w:szCs w:val="28"/>
              </w:rPr>
            </w:pPr>
          </w:p>
        </w:tc>
      </w:tr>
    </w:tbl>
    <w:p w:rsidR="00C607A0" w:rsidRDefault="00C607A0">
      <w:pPr>
        <w:pStyle w:val="TableParagraph"/>
        <w:spacing w:line="256" w:lineRule="exact"/>
        <w:rPr>
          <w:sz w:val="24"/>
        </w:rPr>
        <w:sectPr w:rsidR="00C607A0" w:rsidSect="00F1516A">
          <w:pgSz w:w="11900" w:h="16900"/>
          <w:pgMar w:top="1134" w:right="851" w:bottom="1134" w:left="1701" w:header="720" w:footer="720" w:gutter="0"/>
          <w:cols w:space="720"/>
        </w:sectPr>
      </w:pPr>
    </w:p>
    <w:p w:rsidR="00E80BE2" w:rsidRPr="00BD3F1F" w:rsidRDefault="006D7CCD" w:rsidP="00BD3F1F">
      <w:pPr>
        <w:pStyle w:val="a5"/>
        <w:numPr>
          <w:ilvl w:val="1"/>
          <w:numId w:val="9"/>
        </w:numPr>
        <w:tabs>
          <w:tab w:val="left" w:pos="639"/>
        </w:tabs>
        <w:spacing w:before="79"/>
        <w:ind w:left="639" w:hanging="357"/>
        <w:jc w:val="both"/>
        <w:rPr>
          <w:b/>
          <w:sz w:val="28"/>
          <w:szCs w:val="28"/>
        </w:rPr>
      </w:pPr>
      <w:r w:rsidRPr="00AA1248">
        <w:rPr>
          <w:b/>
          <w:spacing w:val="-2"/>
          <w:sz w:val="28"/>
          <w:szCs w:val="28"/>
        </w:rPr>
        <w:t>Введение-Актуальность</w:t>
      </w:r>
      <w:r w:rsidR="00BD3F1F">
        <w:rPr>
          <w:b/>
          <w:spacing w:val="-2"/>
          <w:sz w:val="28"/>
          <w:szCs w:val="28"/>
        </w:rPr>
        <w:br/>
      </w:r>
    </w:p>
    <w:p w:rsidR="00C607A0" w:rsidRPr="00AA1248" w:rsidRDefault="006D7CCD" w:rsidP="00AA1248">
      <w:pPr>
        <w:pStyle w:val="a3"/>
        <w:ind w:left="861" w:right="158"/>
        <w:rPr>
          <w:sz w:val="28"/>
          <w:szCs w:val="28"/>
        </w:rPr>
      </w:pPr>
      <w:r w:rsidRPr="00AA1248">
        <w:rPr>
          <w:sz w:val="28"/>
          <w:szCs w:val="28"/>
        </w:rPr>
        <w:t>Главная цель Системы национальных счетов (далее – СНС) заключается</w:t>
      </w:r>
      <w:r w:rsidR="003C1C40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в том, чтобы обеспечить всестороннюю концептуальную основу и структуру учета, которые могли бы использоваться для создания базы макроэкономических данных, пригодных для анализа и оценки эффективности функционирования экономики. Наличие такой базы данных является необходимым условием для выработки обоснованной и рациональной политики и принятия соответствующих решений.</w:t>
      </w:r>
    </w:p>
    <w:p w:rsidR="00C607A0" w:rsidRPr="00AA1248" w:rsidRDefault="006D7CCD" w:rsidP="00AA1248">
      <w:pPr>
        <w:pStyle w:val="a3"/>
        <w:ind w:left="861" w:right="160"/>
        <w:rPr>
          <w:sz w:val="28"/>
          <w:szCs w:val="28"/>
        </w:rPr>
      </w:pPr>
      <w:r w:rsidRPr="00AA1248">
        <w:rPr>
          <w:sz w:val="28"/>
          <w:szCs w:val="28"/>
        </w:rPr>
        <w:t>Валовой региональный продукт (далее – ВРП) - конечный результат производственной деятельности резидентных единиц - производителей отдельно взятого региона, в течени</w:t>
      </w:r>
      <w:r w:rsidR="00167E2A">
        <w:rPr>
          <w:sz w:val="28"/>
          <w:szCs w:val="28"/>
        </w:rPr>
        <w:t>е определенного периода времени</w:t>
      </w:r>
      <w:r w:rsidRPr="00AA1248">
        <w:rPr>
          <w:sz w:val="28"/>
          <w:szCs w:val="28"/>
        </w:rPr>
        <w:t xml:space="preserve"> рассчитываемого в рыночных ценах. В связи с тем, что отсутствует информационная база для осуществления полноценных расчетов на уровне регионов всех компонентов конечного использования и распределения, ВРП рассчитывается производственным методом. Данные региональных счетов необходимы, как для территориальных,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так и для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центральных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органов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управления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любой страны.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В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настоящее время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актуальность формирования ВРП обусловлена необходимостью развития региональной статистической</w:t>
      </w:r>
      <w:r w:rsidR="00985885">
        <w:rPr>
          <w:sz w:val="28"/>
          <w:szCs w:val="28"/>
          <w:lang w:val="kk-KZ"/>
        </w:rPr>
        <w:t xml:space="preserve"> </w:t>
      </w:r>
      <w:r w:rsidRPr="00AA1248">
        <w:rPr>
          <w:sz w:val="28"/>
          <w:szCs w:val="28"/>
        </w:rPr>
        <w:t>системы путем расширения соответствующей информационной базы, данные которой используются как для научных, так и прикладных исследований и разработок, а также для моделирования экономических процессов, осуществляемых научными и учебными заведениями и другими организациями, изучающими экономическую ситуацию в регионах.</w:t>
      </w:r>
    </w:p>
    <w:p w:rsidR="007A3B2A" w:rsidRPr="00AA1248" w:rsidRDefault="006D7CCD" w:rsidP="00390285">
      <w:pPr>
        <w:pStyle w:val="a3"/>
        <w:ind w:left="861" w:right="161"/>
        <w:rPr>
          <w:sz w:val="28"/>
          <w:szCs w:val="28"/>
        </w:rPr>
      </w:pPr>
      <w:r w:rsidRPr="00AA1248">
        <w:rPr>
          <w:sz w:val="28"/>
          <w:szCs w:val="28"/>
        </w:rPr>
        <w:t>Основными пользователями являются г</w:t>
      </w:r>
      <w:r w:rsidR="00735F5D">
        <w:rPr>
          <w:sz w:val="28"/>
          <w:szCs w:val="28"/>
        </w:rPr>
        <w:t xml:space="preserve">осударственные органы, акиматы, </w:t>
      </w:r>
      <w:r w:rsidRPr="00AA1248">
        <w:rPr>
          <w:sz w:val="28"/>
          <w:szCs w:val="28"/>
        </w:rPr>
        <w:t>территориальные департаменты Бюро национальной статистики, местные органы государственного упра</w:t>
      </w:r>
      <w:r w:rsidR="00A14A0C">
        <w:rPr>
          <w:sz w:val="28"/>
          <w:szCs w:val="28"/>
        </w:rPr>
        <w:t>вления и научно-исследовательски</w:t>
      </w:r>
      <w:r w:rsidRPr="00AA1248">
        <w:rPr>
          <w:sz w:val="28"/>
          <w:szCs w:val="28"/>
        </w:rPr>
        <w:t>е институты.</w:t>
      </w:r>
    </w:p>
    <w:p w:rsidR="00C607A0" w:rsidRPr="00AA1248" w:rsidRDefault="00735F5D" w:rsidP="00AA1248">
      <w:pPr>
        <w:pStyle w:val="a5"/>
        <w:numPr>
          <w:ilvl w:val="1"/>
          <w:numId w:val="9"/>
        </w:numPr>
        <w:tabs>
          <w:tab w:val="left" w:pos="655"/>
        </w:tabs>
        <w:ind w:left="655" w:hanging="373"/>
        <w:jc w:val="both"/>
        <w:rPr>
          <w:b/>
          <w:sz w:val="28"/>
          <w:szCs w:val="28"/>
        </w:rPr>
      </w:pPr>
      <w:r w:rsidRPr="00735F5D">
        <w:rPr>
          <w:b/>
          <w:sz w:val="28"/>
          <w:szCs w:val="28"/>
        </w:rPr>
        <w:t xml:space="preserve"> </w:t>
      </w:r>
      <w:r w:rsidR="006D7CCD" w:rsidRPr="00AA1248">
        <w:rPr>
          <w:b/>
          <w:sz w:val="28"/>
          <w:szCs w:val="28"/>
        </w:rPr>
        <w:t>Обновление</w:t>
      </w:r>
      <w:r w:rsidR="00081895">
        <w:rPr>
          <w:b/>
          <w:sz w:val="28"/>
          <w:szCs w:val="28"/>
          <w:lang w:val="en-US"/>
        </w:rPr>
        <w:t xml:space="preserve"> </w:t>
      </w:r>
      <w:r w:rsidR="006D7CCD" w:rsidRPr="00AA1248">
        <w:rPr>
          <w:b/>
          <w:spacing w:val="-2"/>
          <w:sz w:val="28"/>
          <w:szCs w:val="28"/>
        </w:rPr>
        <w:t>метаданных</w:t>
      </w:r>
    </w:p>
    <w:p w:rsidR="00C607A0" w:rsidRPr="00CF4C13" w:rsidRDefault="006D7CCD" w:rsidP="00AA1248">
      <w:pPr>
        <w:pStyle w:val="a5"/>
        <w:numPr>
          <w:ilvl w:val="2"/>
          <w:numId w:val="9"/>
        </w:numPr>
        <w:tabs>
          <w:tab w:val="left" w:pos="835"/>
        </w:tabs>
        <w:ind w:left="835" w:hanging="553"/>
        <w:jc w:val="both"/>
        <w:rPr>
          <w:sz w:val="28"/>
          <w:szCs w:val="28"/>
        </w:rPr>
      </w:pPr>
      <w:r w:rsidRPr="00AA1248">
        <w:rPr>
          <w:sz w:val="28"/>
          <w:szCs w:val="28"/>
        </w:rPr>
        <w:t>Последнее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z w:val="28"/>
          <w:szCs w:val="28"/>
        </w:rPr>
        <w:t>подтверждение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z w:val="28"/>
          <w:szCs w:val="28"/>
        </w:rPr>
        <w:t>обновленных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pacing w:val="-2"/>
          <w:sz w:val="28"/>
          <w:szCs w:val="28"/>
        </w:rPr>
        <w:t>метаданных</w:t>
      </w:r>
    </w:p>
    <w:p w:rsidR="00CF4C13" w:rsidRPr="00CF4C13" w:rsidRDefault="00CF4C13" w:rsidP="00CF4C13">
      <w:pPr>
        <w:pStyle w:val="a5"/>
        <w:spacing w:line="22" w:lineRule="atLeast"/>
        <w:ind w:left="755" w:firstLine="80"/>
        <w:jc w:val="both"/>
        <w:rPr>
          <w:noProof/>
          <w:sz w:val="28"/>
          <w:szCs w:val="28"/>
        </w:rPr>
      </w:pPr>
      <w:r w:rsidRPr="00CF4C13">
        <w:rPr>
          <w:noProof/>
          <w:sz w:val="28"/>
          <w:szCs w:val="28"/>
        </w:rPr>
        <w:t xml:space="preserve">Не применимо </w:t>
      </w:r>
    </w:p>
    <w:p w:rsidR="00C607A0" w:rsidRPr="00CF4C13" w:rsidRDefault="006D7CCD" w:rsidP="00AA1248">
      <w:pPr>
        <w:pStyle w:val="a5"/>
        <w:numPr>
          <w:ilvl w:val="2"/>
          <w:numId w:val="9"/>
        </w:numPr>
        <w:tabs>
          <w:tab w:val="left" w:pos="835"/>
        </w:tabs>
        <w:ind w:left="835" w:hanging="553"/>
        <w:jc w:val="both"/>
        <w:rPr>
          <w:sz w:val="28"/>
          <w:szCs w:val="28"/>
        </w:rPr>
      </w:pPr>
      <w:r w:rsidRPr="00AA1248">
        <w:rPr>
          <w:sz w:val="28"/>
          <w:szCs w:val="28"/>
        </w:rPr>
        <w:t>Последнее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z w:val="28"/>
          <w:szCs w:val="28"/>
        </w:rPr>
        <w:t>размещение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pacing w:val="-2"/>
          <w:sz w:val="28"/>
          <w:szCs w:val="28"/>
        </w:rPr>
        <w:t>метаданных</w:t>
      </w:r>
    </w:p>
    <w:p w:rsidR="00CF4C13" w:rsidRPr="00CF4C13" w:rsidRDefault="00CF4C13" w:rsidP="00CF4C13">
      <w:pPr>
        <w:pStyle w:val="a5"/>
        <w:spacing w:line="22" w:lineRule="atLeast"/>
        <w:ind w:left="755" w:firstLine="80"/>
        <w:jc w:val="both"/>
        <w:rPr>
          <w:noProof/>
          <w:sz w:val="28"/>
          <w:szCs w:val="28"/>
        </w:rPr>
      </w:pPr>
      <w:r w:rsidRPr="00CF4C13">
        <w:rPr>
          <w:noProof/>
          <w:sz w:val="28"/>
          <w:szCs w:val="28"/>
        </w:rPr>
        <w:t xml:space="preserve">Не применимо </w:t>
      </w:r>
    </w:p>
    <w:p w:rsidR="00C607A0" w:rsidRPr="00CF4C13" w:rsidRDefault="006D7CCD" w:rsidP="00AA1248">
      <w:pPr>
        <w:pStyle w:val="a5"/>
        <w:numPr>
          <w:ilvl w:val="2"/>
          <w:numId w:val="9"/>
        </w:numPr>
        <w:tabs>
          <w:tab w:val="left" w:pos="835"/>
        </w:tabs>
        <w:ind w:left="835" w:hanging="553"/>
        <w:jc w:val="both"/>
        <w:rPr>
          <w:sz w:val="28"/>
          <w:szCs w:val="28"/>
        </w:rPr>
      </w:pPr>
      <w:r w:rsidRPr="00AA1248">
        <w:rPr>
          <w:sz w:val="28"/>
          <w:szCs w:val="28"/>
        </w:rPr>
        <w:t>Последнее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z w:val="28"/>
          <w:szCs w:val="28"/>
        </w:rPr>
        <w:t>обновление</w:t>
      </w:r>
      <w:r w:rsidR="00081895">
        <w:rPr>
          <w:sz w:val="28"/>
          <w:szCs w:val="28"/>
          <w:lang w:val="en-US"/>
        </w:rPr>
        <w:t xml:space="preserve"> </w:t>
      </w:r>
      <w:r w:rsidRPr="00AA1248">
        <w:rPr>
          <w:spacing w:val="-2"/>
          <w:sz w:val="28"/>
          <w:szCs w:val="28"/>
        </w:rPr>
        <w:t>метаданных</w:t>
      </w:r>
    </w:p>
    <w:p w:rsidR="00CF4C13" w:rsidRPr="00CF4C13" w:rsidRDefault="00CF4C13" w:rsidP="00390285">
      <w:pPr>
        <w:pStyle w:val="a5"/>
        <w:spacing w:line="22" w:lineRule="atLeast"/>
        <w:ind w:left="755" w:firstLine="80"/>
        <w:jc w:val="both"/>
        <w:rPr>
          <w:noProof/>
          <w:sz w:val="28"/>
          <w:szCs w:val="28"/>
        </w:rPr>
      </w:pPr>
      <w:r w:rsidRPr="00CF4C13">
        <w:rPr>
          <w:noProof/>
          <w:sz w:val="28"/>
          <w:szCs w:val="28"/>
        </w:rPr>
        <w:t>Не применимо</w:t>
      </w:r>
    </w:p>
    <w:p w:rsidR="00C607A0" w:rsidRPr="00CF4C13" w:rsidRDefault="00081895" w:rsidP="00AA1248">
      <w:pPr>
        <w:pStyle w:val="a5"/>
        <w:numPr>
          <w:ilvl w:val="1"/>
          <w:numId w:val="9"/>
        </w:numPr>
        <w:tabs>
          <w:tab w:val="left" w:pos="655"/>
        </w:tabs>
        <w:ind w:left="655" w:hanging="37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6D7CCD" w:rsidRPr="00CF4C13">
        <w:rPr>
          <w:b/>
          <w:sz w:val="28"/>
          <w:szCs w:val="28"/>
        </w:rPr>
        <w:t>Представление</w:t>
      </w:r>
      <w:r>
        <w:rPr>
          <w:b/>
          <w:sz w:val="28"/>
          <w:szCs w:val="28"/>
          <w:lang w:val="en-US"/>
        </w:rPr>
        <w:t xml:space="preserve"> </w:t>
      </w:r>
      <w:r w:rsidR="006D7CCD" w:rsidRPr="00CF4C13">
        <w:rPr>
          <w:b/>
          <w:sz w:val="28"/>
          <w:szCs w:val="28"/>
        </w:rPr>
        <w:t>статистической</w:t>
      </w:r>
      <w:r w:rsidR="006D7CCD" w:rsidRPr="00CF4C13">
        <w:rPr>
          <w:b/>
          <w:spacing w:val="-2"/>
          <w:sz w:val="28"/>
          <w:szCs w:val="28"/>
        </w:rPr>
        <w:t xml:space="preserve"> информации</w:t>
      </w:r>
    </w:p>
    <w:p w:rsidR="005F4B8E" w:rsidRPr="005F4B8E" w:rsidRDefault="006D7CCD" w:rsidP="005F4B8E">
      <w:pPr>
        <w:pStyle w:val="a5"/>
        <w:numPr>
          <w:ilvl w:val="2"/>
          <w:numId w:val="9"/>
        </w:numPr>
        <w:tabs>
          <w:tab w:val="left" w:pos="835"/>
        </w:tabs>
        <w:ind w:left="835" w:hanging="553"/>
        <w:jc w:val="both"/>
        <w:rPr>
          <w:sz w:val="28"/>
          <w:szCs w:val="28"/>
        </w:rPr>
      </w:pPr>
      <w:r w:rsidRPr="00CF4C13">
        <w:rPr>
          <w:sz w:val="28"/>
          <w:szCs w:val="28"/>
        </w:rPr>
        <w:t>Описание</w:t>
      </w:r>
      <w:r w:rsidR="00081895">
        <w:rPr>
          <w:sz w:val="28"/>
          <w:szCs w:val="28"/>
          <w:lang w:val="en-US"/>
        </w:rPr>
        <w:t xml:space="preserve"> </w:t>
      </w:r>
      <w:r w:rsidRPr="00CF4C13">
        <w:rPr>
          <w:spacing w:val="-2"/>
          <w:sz w:val="28"/>
          <w:szCs w:val="28"/>
        </w:rPr>
        <w:t>данных</w:t>
      </w:r>
    </w:p>
    <w:p w:rsidR="00B3021E" w:rsidRPr="004C0928" w:rsidRDefault="009966F8" w:rsidP="0002556A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0CB3" w:rsidRPr="005F4B8E">
        <w:rPr>
          <w:sz w:val="28"/>
          <w:szCs w:val="28"/>
        </w:rPr>
        <w:t>ВРП-</w:t>
      </w:r>
      <w:r w:rsidR="006D7CCD" w:rsidRPr="005F4B8E">
        <w:rPr>
          <w:sz w:val="28"/>
          <w:szCs w:val="28"/>
        </w:rPr>
        <w:t>макроэкономический показатель, наиболее часто используемый для анализа</w:t>
      </w:r>
      <w:r w:rsidR="00081895" w:rsidRPr="00081895">
        <w:rPr>
          <w:sz w:val="28"/>
          <w:szCs w:val="28"/>
        </w:rPr>
        <w:t xml:space="preserve"> </w:t>
      </w:r>
      <w:r w:rsidR="006D7CCD" w:rsidRPr="005F4B8E">
        <w:rPr>
          <w:sz w:val="28"/>
          <w:szCs w:val="28"/>
        </w:rPr>
        <w:t>и сравнения регионов, характеризующий экономическую д</w:t>
      </w:r>
      <w:r w:rsidR="00E80BE2" w:rsidRPr="005F4B8E">
        <w:rPr>
          <w:sz w:val="28"/>
          <w:szCs w:val="28"/>
        </w:rPr>
        <w:t xml:space="preserve">еятельность региона. </w:t>
      </w:r>
      <w:r w:rsidR="00E80BE2" w:rsidRPr="004C0928">
        <w:rPr>
          <w:sz w:val="28"/>
          <w:szCs w:val="28"/>
        </w:rPr>
        <w:t>ВРП за 2024</w:t>
      </w:r>
      <w:r w:rsidR="006D7CCD" w:rsidRPr="004C0928">
        <w:rPr>
          <w:sz w:val="28"/>
          <w:szCs w:val="28"/>
        </w:rPr>
        <w:t xml:space="preserve"> год</w:t>
      </w:r>
      <w:r w:rsidR="00081895" w:rsidRPr="00081895">
        <w:rPr>
          <w:sz w:val="28"/>
          <w:szCs w:val="28"/>
        </w:rPr>
        <w:t xml:space="preserve"> </w:t>
      </w:r>
      <w:r w:rsidR="00E80BE2" w:rsidRPr="004C0928">
        <w:rPr>
          <w:sz w:val="28"/>
          <w:szCs w:val="28"/>
        </w:rPr>
        <w:t>рассчитывался по 20</w:t>
      </w:r>
      <w:r w:rsidR="006D7CCD" w:rsidRPr="004C0928">
        <w:rPr>
          <w:sz w:val="28"/>
          <w:szCs w:val="28"/>
        </w:rPr>
        <w:t xml:space="preserve"> регионам Республики Казахстан.</w:t>
      </w:r>
      <w:r w:rsidR="00081895" w:rsidRPr="00081895">
        <w:rPr>
          <w:sz w:val="28"/>
          <w:szCs w:val="28"/>
        </w:rPr>
        <w:t xml:space="preserve"> </w:t>
      </w:r>
      <w:r w:rsidR="0002556A" w:rsidRPr="004C0928">
        <w:rPr>
          <w:sz w:val="28"/>
          <w:szCs w:val="28"/>
        </w:rPr>
        <w:t xml:space="preserve">В структуре ВВП за 2024 год наибольшую долю занимают </w:t>
      </w:r>
      <w:r w:rsidR="00B3021E" w:rsidRPr="004C0928">
        <w:rPr>
          <w:sz w:val="28"/>
          <w:szCs w:val="28"/>
        </w:rPr>
        <w:t>следующие регионы:</w:t>
      </w:r>
    </w:p>
    <w:p w:rsidR="00B3021E" w:rsidRPr="004C0928" w:rsidRDefault="00B3021E" w:rsidP="00B3021E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 w:rsidRPr="004C0928">
        <w:rPr>
          <w:sz w:val="28"/>
          <w:szCs w:val="28"/>
        </w:rPr>
        <w:tab/>
        <w:t>город Алматы (31 294 466,7 млн. тенге), самая высокая доля в ВВП страны – 22,9%;</w:t>
      </w:r>
    </w:p>
    <w:p w:rsidR="00B3021E" w:rsidRPr="004C0928" w:rsidRDefault="00B3021E" w:rsidP="00B3021E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 w:rsidRPr="004C0928">
        <w:rPr>
          <w:sz w:val="28"/>
          <w:szCs w:val="28"/>
        </w:rPr>
        <w:tab/>
        <w:t>город Астана (15 051 922,0 млн. тенге), доля в ВВП – 11,0%;</w:t>
      </w:r>
    </w:p>
    <w:p w:rsidR="00B3021E" w:rsidRPr="004C0928" w:rsidRDefault="00B3021E" w:rsidP="00B3021E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 w:rsidRPr="004C0928">
        <w:rPr>
          <w:sz w:val="28"/>
          <w:szCs w:val="28"/>
        </w:rPr>
        <w:tab/>
        <w:t>Атырауская область (14 981 586,3 млн. тенге), доля в ВВП – 11,0%.</w:t>
      </w:r>
    </w:p>
    <w:p w:rsidR="0072411B" w:rsidRDefault="0072411B" w:rsidP="00390285">
      <w:pPr>
        <w:pStyle w:val="a5"/>
        <w:tabs>
          <w:tab w:val="left" w:pos="709"/>
        </w:tabs>
        <w:ind w:left="709" w:firstLine="0"/>
        <w:jc w:val="both"/>
        <w:rPr>
          <w:sz w:val="28"/>
          <w:szCs w:val="28"/>
        </w:rPr>
      </w:pPr>
      <w:r w:rsidRPr="004C0928">
        <w:rPr>
          <w:sz w:val="28"/>
          <w:szCs w:val="28"/>
        </w:rPr>
        <w:t>Высокие темпы роста Валового регионального продукта (ВРП</w:t>
      </w:r>
      <w:r w:rsidR="00BD3F1F">
        <w:rPr>
          <w:sz w:val="28"/>
          <w:szCs w:val="28"/>
        </w:rPr>
        <w:t xml:space="preserve">) наблюдаются в областях Жетісу </w:t>
      </w:r>
      <w:r w:rsidRPr="004C0928">
        <w:rPr>
          <w:sz w:val="28"/>
          <w:szCs w:val="28"/>
        </w:rPr>
        <w:t>(14,8%), Северо-Казахстанская</w:t>
      </w:r>
      <w:r w:rsidR="00905DB3" w:rsidRPr="00905DB3">
        <w:rPr>
          <w:sz w:val="28"/>
          <w:szCs w:val="28"/>
        </w:rPr>
        <w:t xml:space="preserve"> </w:t>
      </w:r>
      <w:r w:rsidRPr="004C0928">
        <w:rPr>
          <w:sz w:val="28"/>
          <w:szCs w:val="28"/>
        </w:rPr>
        <w:t>(13,7%), Ұлытау</w:t>
      </w:r>
      <w:r w:rsidR="00BD3F1F" w:rsidRPr="00BD3F1F">
        <w:rPr>
          <w:sz w:val="28"/>
          <w:szCs w:val="28"/>
        </w:rPr>
        <w:t xml:space="preserve"> </w:t>
      </w:r>
      <w:r w:rsidRPr="004C0928">
        <w:rPr>
          <w:sz w:val="28"/>
          <w:szCs w:val="28"/>
        </w:rPr>
        <w:t>(10,7%) и Туркестанская (10,4%).</w:t>
      </w:r>
    </w:p>
    <w:p w:rsidR="00390285" w:rsidRPr="00390285" w:rsidRDefault="00390285" w:rsidP="00390285">
      <w:pPr>
        <w:pStyle w:val="a5"/>
        <w:tabs>
          <w:tab w:val="left" w:pos="709"/>
        </w:tabs>
        <w:ind w:left="709" w:firstLine="0"/>
        <w:jc w:val="both"/>
        <w:rPr>
          <w:sz w:val="28"/>
          <w:szCs w:val="28"/>
        </w:rPr>
      </w:pPr>
    </w:p>
    <w:tbl>
      <w:tblPr>
        <w:tblW w:w="4586" w:type="pct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1407"/>
        <w:gridCol w:w="1241"/>
        <w:gridCol w:w="1647"/>
        <w:gridCol w:w="1649"/>
        <w:gridCol w:w="1516"/>
        <w:gridCol w:w="1182"/>
      </w:tblGrid>
      <w:tr w:rsidR="0072411B" w:rsidRPr="004C0928" w:rsidTr="0072411B">
        <w:trPr>
          <w:cantSplit/>
          <w:trHeight w:val="56"/>
        </w:trPr>
        <w:tc>
          <w:tcPr>
            <w:tcW w:w="677" w:type="pct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</w:p>
        </w:tc>
        <w:tc>
          <w:tcPr>
            <w:tcW w:w="4323" w:type="pct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Валовой региональный продукт</w:t>
            </w:r>
          </w:p>
        </w:tc>
      </w:tr>
      <w:tr w:rsidR="0072411B" w:rsidRPr="004C0928" w:rsidTr="0072411B">
        <w:trPr>
          <w:cantSplit/>
          <w:trHeight w:val="220"/>
        </w:trPr>
        <w:tc>
          <w:tcPr>
            <w:tcW w:w="677" w:type="pct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млн.</w:t>
            </w:r>
            <w:r w:rsidR="00BD3F1F" w:rsidRPr="00CF4D3F">
              <w:rPr>
                <w:rFonts w:ascii="Roboto" w:hAnsi="Roboto"/>
                <w:sz w:val="16"/>
                <w:szCs w:val="16"/>
                <w:lang w:val="en-US" w:eastAsia="ru-RU"/>
              </w:rPr>
              <w:t xml:space="preserve"> </w:t>
            </w: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тенге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удельный вес регионов в ВВП, в процентах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 xml:space="preserve">индекс физического объема, в процентах к </w:t>
            </w: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val="kk-KZ"/>
              </w:rPr>
              <w:t>предыдущему году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sz w:val="16"/>
                <w:szCs w:val="16"/>
                <w:lang w:val="kk-KZ" w:eastAsia="ru-RU"/>
              </w:rPr>
              <w:t xml:space="preserve">ВРП </w:t>
            </w: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на душу населения,</w:t>
            </w: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br/>
              <w:t>тыс.</w:t>
            </w:r>
            <w:r w:rsidR="00BD3F1F" w:rsidRPr="00CF4D3F">
              <w:rPr>
                <w:rFonts w:ascii="Roboto" w:hAnsi="Roboto"/>
                <w:sz w:val="16"/>
                <w:szCs w:val="16"/>
                <w:lang w:eastAsia="ru-RU"/>
              </w:rPr>
              <w:t xml:space="preserve"> </w:t>
            </w: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тенге</w:t>
            </w:r>
          </w:p>
        </w:tc>
        <w:tc>
          <w:tcPr>
            <w:tcW w:w="684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411B" w:rsidRPr="00CF4D3F" w:rsidRDefault="0072411B" w:rsidP="0072411B">
            <w:pPr>
              <w:contextualSpacing/>
              <w:jc w:val="center"/>
              <w:rPr>
                <w:rFonts w:ascii="Roboto" w:hAnsi="Roboto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sz w:val="16"/>
                <w:szCs w:val="16"/>
                <w:lang w:eastAsia="ru-RU"/>
              </w:rPr>
              <w:t>порядок расположения ВРП на душу населения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lang w:eastAsia="ru-RU"/>
              </w:rPr>
              <w:t>Республика Казахстан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BD3F1F" w:rsidRPr="00CF4D3F" w:rsidRDefault="00BD3F1F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/>
                <w:sz w:val="16"/>
                <w:szCs w:val="16"/>
              </w:rPr>
            </w:pPr>
          </w:p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bCs/>
                <w:color w:val="000000"/>
                <w:sz w:val="16"/>
                <w:szCs w:val="16"/>
              </w:rPr>
              <w:t>136 693 318,3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lang w:val="kk-KZ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10</w:t>
            </w:r>
            <w:r w:rsidRPr="00CF4D3F">
              <w:rPr>
                <w:rFonts w:ascii="Roboto" w:hAnsi="Roboto"/>
                <w:color w:val="000000"/>
                <w:sz w:val="16"/>
                <w:szCs w:val="16"/>
                <w:lang w:val="kk-KZ"/>
              </w:rPr>
              <w:t>5,0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bCs/>
                <w:color w:val="000000"/>
                <w:sz w:val="16"/>
                <w:szCs w:val="16"/>
              </w:rPr>
              <w:t>6 780,9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Абай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3 248 624,0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2,4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105,7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5 367,8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11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Акмолинская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4 200 170,2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109,0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5 332,7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12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Актюбинская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4 960 038,0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105,6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5 251,7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13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Алматинская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6 040 608,6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4,4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104,8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3 908,1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15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Атырауская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14 981 586,3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11,0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93,6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21 177,5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Западно-Казахстанская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4 722 419,0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3,5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104,2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6 798,5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8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Жамбылская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3 150 409,7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2,3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104,1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2 577,0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19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Жетісу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2 227 944,1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114,8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3 200,4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18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Карагандинская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9 059 477,4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6,6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108,8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7 984,4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5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Костанайская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4 969 559,1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108,3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6 003,5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10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Кызылординская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3 073 851,3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2,2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108,1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3 641,9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17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Мангистауская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5 005 139,0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3,7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101,7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6 287,9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9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Павлодарская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5 150 822,2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3,8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105,0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6 845,2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7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Северо-Казахстанская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2 621 212,1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1,9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113,7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4 982,1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Туркестанская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4 673 463,8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110,4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2 175,6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20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Ұлытау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2 487 597,6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1,8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110,7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11 233,9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3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Восточно-Казахстанская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5 035 142,0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3,7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105,9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6 940,1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6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г. Астана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15 051 922,0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11,0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105,4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10 174,3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4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г. Алматы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31 294 466,7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22,9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107,6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13 844,9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2</w:t>
            </w:r>
          </w:p>
        </w:tc>
      </w:tr>
      <w:tr w:rsidR="0072411B" w:rsidRPr="004C0928" w:rsidTr="0072411B">
        <w:trPr>
          <w:cantSplit/>
          <w:trHeight w:val="227"/>
        </w:trPr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11B" w:rsidRPr="00CF4D3F" w:rsidRDefault="0072411B" w:rsidP="0072411B">
            <w:pPr>
              <w:spacing w:after="10"/>
              <w:contextualSpacing/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  <w:lang w:eastAsia="ru-RU"/>
              </w:rPr>
              <w:t>г. Шымкент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4 738 865,2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104,4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/>
                <w:sz w:val="16"/>
                <w:szCs w:val="16"/>
              </w:rPr>
              <w:t>3 824,4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411B" w:rsidRPr="00CF4D3F" w:rsidRDefault="0072411B" w:rsidP="0072411B">
            <w:pPr>
              <w:spacing w:after="10"/>
              <w:contextualSpacing/>
              <w:jc w:val="right"/>
              <w:rPr>
                <w:rFonts w:ascii="Roboto" w:hAnsi="Roboto"/>
                <w:bCs/>
                <w:color w:val="000000" w:themeColor="text1"/>
                <w:sz w:val="16"/>
                <w:szCs w:val="16"/>
              </w:rPr>
            </w:pPr>
            <w:r w:rsidRPr="00CF4D3F">
              <w:rPr>
                <w:rFonts w:ascii="Roboto" w:hAnsi="Roboto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72411B" w:rsidRPr="00BD3F1F" w:rsidRDefault="0072411B" w:rsidP="00BD3F1F">
      <w:pPr>
        <w:tabs>
          <w:tab w:val="left" w:pos="709"/>
        </w:tabs>
        <w:jc w:val="both"/>
        <w:rPr>
          <w:sz w:val="28"/>
          <w:szCs w:val="28"/>
        </w:rPr>
      </w:pPr>
    </w:p>
    <w:p w:rsidR="00BC64A6" w:rsidRPr="004C0928" w:rsidRDefault="00BC64A6" w:rsidP="00BC64A6">
      <w:pPr>
        <w:pStyle w:val="a3"/>
        <w:ind w:left="720"/>
        <w:rPr>
          <w:sz w:val="28"/>
          <w:szCs w:val="28"/>
        </w:rPr>
      </w:pPr>
      <w:r w:rsidRPr="004C0928">
        <w:rPr>
          <w:sz w:val="28"/>
          <w:szCs w:val="28"/>
        </w:rPr>
        <w:t xml:space="preserve">ВВП на душу населения за 2024 год составил 6780,9 тыс. тенге. </w:t>
      </w:r>
      <w:r w:rsidR="00BD3F1F">
        <w:rPr>
          <w:sz w:val="28"/>
          <w:szCs w:val="28"/>
        </w:rPr>
        <w:br/>
        <w:t xml:space="preserve">В </w:t>
      </w:r>
      <w:r w:rsidRPr="004C0928">
        <w:rPr>
          <w:sz w:val="28"/>
          <w:szCs w:val="28"/>
        </w:rPr>
        <w:t>региональном разр</w:t>
      </w:r>
      <w:r w:rsidR="00905DB3">
        <w:rPr>
          <w:sz w:val="28"/>
          <w:szCs w:val="28"/>
        </w:rPr>
        <w:t xml:space="preserve">езе лидирующие позиции занимают </w:t>
      </w:r>
      <w:r w:rsidR="00905DB3">
        <w:rPr>
          <w:sz w:val="28"/>
          <w:szCs w:val="28"/>
        </w:rPr>
        <w:br/>
      </w:r>
      <w:r w:rsidRPr="004C0928">
        <w:rPr>
          <w:sz w:val="28"/>
          <w:szCs w:val="28"/>
        </w:rPr>
        <w:t>Атырауская обл</w:t>
      </w:r>
      <w:r w:rsidR="0033289A" w:rsidRPr="004C0928">
        <w:rPr>
          <w:sz w:val="28"/>
          <w:szCs w:val="28"/>
        </w:rPr>
        <w:t xml:space="preserve">асть, г.Алматы, область Ұлытау и </w:t>
      </w:r>
      <w:r w:rsidRPr="004C0928">
        <w:rPr>
          <w:sz w:val="28"/>
          <w:szCs w:val="28"/>
        </w:rPr>
        <w:t>г.Астана.</w:t>
      </w:r>
    </w:p>
    <w:p w:rsidR="00D260A2" w:rsidRPr="004C0928" w:rsidRDefault="00D260A2" w:rsidP="00D260A2">
      <w:pPr>
        <w:pStyle w:val="a3"/>
        <w:ind w:left="720"/>
        <w:rPr>
          <w:sz w:val="28"/>
          <w:szCs w:val="28"/>
          <w:lang w:val="kk-KZ"/>
        </w:rPr>
      </w:pPr>
      <w:r w:rsidRPr="004C0928">
        <w:rPr>
          <w:sz w:val="28"/>
          <w:szCs w:val="28"/>
          <w:lang w:val="kk-KZ"/>
        </w:rPr>
        <w:t xml:space="preserve">Годовой ВРП за 2024 год сформировался с учетом оценки на </w:t>
      </w:r>
      <w:r w:rsidRPr="004C0928">
        <w:rPr>
          <w:sz w:val="28"/>
          <w:szCs w:val="28"/>
        </w:rPr>
        <w:t xml:space="preserve"> ненаблюдаемую экономику, которая рассчитывается согласно следующим методикам: </w:t>
      </w:r>
    </w:p>
    <w:p w:rsidR="00D260A2" w:rsidRPr="004C0928" w:rsidRDefault="00D260A2" w:rsidP="00D260A2">
      <w:pPr>
        <w:pStyle w:val="af0"/>
        <w:ind w:left="1069" w:firstLine="0"/>
        <w:rPr>
          <w:rFonts w:eastAsia="MS Mincho"/>
          <w:i/>
          <w:sz w:val="28"/>
          <w:szCs w:val="28"/>
          <w:lang w:eastAsia="ja-JP"/>
        </w:rPr>
      </w:pPr>
      <w:r w:rsidRPr="004C0928">
        <w:rPr>
          <w:i/>
          <w:sz w:val="28"/>
          <w:szCs w:val="28"/>
        </w:rPr>
        <w:t>1) Методика оценки ненаблюдаемой экономики, утвержденной приказом председателя Комитета по статистике Министерства национальной экономики от 7 августа 2019 года № 4;</w:t>
      </w:r>
    </w:p>
    <w:p w:rsidR="00D260A2" w:rsidRPr="004C0928" w:rsidRDefault="00D260A2" w:rsidP="00D260A2">
      <w:pPr>
        <w:pStyle w:val="af0"/>
        <w:ind w:left="1069" w:firstLine="0"/>
        <w:rPr>
          <w:i/>
          <w:sz w:val="28"/>
          <w:szCs w:val="28"/>
        </w:rPr>
      </w:pPr>
      <w:r w:rsidRPr="004C0928">
        <w:rPr>
          <w:i/>
          <w:sz w:val="28"/>
          <w:szCs w:val="28"/>
        </w:rPr>
        <w:t>2)Методика оценки объемов незаконной деятельности, утвержденной приказом председателя Комитета по статистике Министерства национальной экономики Республики Казахстан от 8 сентября 2017 года № 125.</w:t>
      </w:r>
    </w:p>
    <w:p w:rsidR="00D260A2" w:rsidRPr="004C0928" w:rsidRDefault="00D260A2" w:rsidP="00390285">
      <w:pPr>
        <w:pStyle w:val="a3"/>
        <w:ind w:left="720"/>
        <w:rPr>
          <w:sz w:val="28"/>
          <w:szCs w:val="28"/>
          <w:lang w:val="kk-KZ"/>
        </w:rPr>
      </w:pPr>
      <w:r w:rsidRPr="004C0928">
        <w:rPr>
          <w:sz w:val="28"/>
          <w:szCs w:val="28"/>
          <w:lang w:val="kk-KZ"/>
        </w:rPr>
        <w:t>Данные методики согласованы с международными рекомендациями в области Системы национальных счетов и Руководством Организаций экономического сотрудничества и развития (ОЭСР).</w:t>
      </w:r>
    </w:p>
    <w:p w:rsidR="00D260A2" w:rsidRPr="004C0928" w:rsidRDefault="00D260A2" w:rsidP="00D260A2">
      <w:pPr>
        <w:pStyle w:val="a3"/>
        <w:ind w:left="720"/>
        <w:rPr>
          <w:sz w:val="28"/>
          <w:szCs w:val="28"/>
          <w:lang w:val="kk-KZ"/>
        </w:rPr>
      </w:pPr>
      <w:r w:rsidRPr="004C0928">
        <w:rPr>
          <w:sz w:val="28"/>
          <w:szCs w:val="28"/>
          <w:lang w:val="kk-KZ"/>
        </w:rPr>
        <w:t>При определении типов ненаблюдаемой экономики в качестве основы использовался Табличный подход Евростата. В соответствии с данным подходом для Казахстана были выделены следующие типы ненаблюдаемой экономики:</w:t>
      </w:r>
    </w:p>
    <w:p w:rsidR="00D260A2" w:rsidRPr="004C0928" w:rsidRDefault="00D260A2" w:rsidP="00D260A2">
      <w:pPr>
        <w:pStyle w:val="a3"/>
        <w:ind w:left="993"/>
        <w:rPr>
          <w:i/>
          <w:sz w:val="28"/>
          <w:szCs w:val="28"/>
          <w:lang w:val="kk-KZ"/>
        </w:rPr>
      </w:pPr>
      <w:r w:rsidRPr="004C0928">
        <w:rPr>
          <w:i/>
          <w:sz w:val="28"/>
          <w:szCs w:val="28"/>
          <w:lang w:val="kk-KZ"/>
        </w:rPr>
        <w:t>N1 – Производители преднамеренно не регистрируются – подпольная деятельность.</w:t>
      </w:r>
    </w:p>
    <w:p w:rsidR="00D260A2" w:rsidRPr="004C0928" w:rsidRDefault="00D260A2" w:rsidP="00D260A2">
      <w:pPr>
        <w:pStyle w:val="a3"/>
        <w:ind w:left="993"/>
        <w:rPr>
          <w:i/>
          <w:sz w:val="28"/>
          <w:szCs w:val="28"/>
          <w:lang w:val="kk-KZ"/>
        </w:rPr>
      </w:pPr>
      <w:r w:rsidRPr="004C0928">
        <w:rPr>
          <w:i/>
          <w:sz w:val="28"/>
          <w:szCs w:val="28"/>
          <w:lang w:val="kk-KZ"/>
        </w:rPr>
        <w:t>N2 – Производители преднамеренно не регистрируются – незаконная деятельность.</w:t>
      </w:r>
    </w:p>
    <w:p w:rsidR="00D260A2" w:rsidRPr="004C0928" w:rsidRDefault="00D260A2" w:rsidP="00D260A2">
      <w:pPr>
        <w:pStyle w:val="a3"/>
        <w:ind w:left="993"/>
        <w:rPr>
          <w:rFonts w:eastAsia="MS Mincho"/>
          <w:i/>
          <w:iCs/>
          <w:sz w:val="28"/>
          <w:szCs w:val="28"/>
          <w:lang w:eastAsia="ja-JP"/>
        </w:rPr>
      </w:pPr>
      <w:r w:rsidRPr="004C0928">
        <w:rPr>
          <w:rFonts w:eastAsia="MS Mincho"/>
          <w:i/>
          <w:iCs/>
          <w:sz w:val="28"/>
          <w:szCs w:val="28"/>
          <w:lang w:eastAsia="ja-JP"/>
        </w:rPr>
        <w:t xml:space="preserve">N3 – Производители, которые в соответствии с законодательством не должны регистрироваться. </w:t>
      </w:r>
    </w:p>
    <w:p w:rsidR="00D260A2" w:rsidRPr="004C0928" w:rsidRDefault="00D260A2" w:rsidP="00D260A2">
      <w:pPr>
        <w:pStyle w:val="a3"/>
        <w:ind w:left="993"/>
        <w:rPr>
          <w:rFonts w:eastAsia="MS Mincho"/>
          <w:i/>
          <w:iCs/>
          <w:sz w:val="28"/>
          <w:szCs w:val="28"/>
          <w:lang w:eastAsia="ja-JP"/>
        </w:rPr>
      </w:pPr>
      <w:r w:rsidRPr="004C0928">
        <w:rPr>
          <w:rFonts w:eastAsia="MS Mincho"/>
          <w:i/>
          <w:iCs/>
          <w:sz w:val="28"/>
          <w:szCs w:val="28"/>
          <w:lang w:eastAsia="ja-JP"/>
        </w:rPr>
        <w:t>N6 – Производители, сознательно предоставляющие неточные данные.</w:t>
      </w:r>
    </w:p>
    <w:p w:rsidR="00D260A2" w:rsidRPr="004C0928" w:rsidRDefault="00D260A2" w:rsidP="00E4151A">
      <w:pPr>
        <w:pStyle w:val="a3"/>
        <w:ind w:left="720" w:firstLine="273"/>
        <w:rPr>
          <w:rFonts w:eastAsia="MS Mincho"/>
          <w:i/>
          <w:iCs/>
          <w:sz w:val="28"/>
          <w:szCs w:val="28"/>
          <w:lang w:eastAsia="ja-JP"/>
        </w:rPr>
      </w:pPr>
      <w:r w:rsidRPr="004C0928">
        <w:rPr>
          <w:rFonts w:eastAsia="MS Mincho"/>
          <w:i/>
          <w:iCs/>
          <w:sz w:val="28"/>
          <w:szCs w:val="28"/>
          <w:lang w:eastAsia="ja-JP"/>
        </w:rPr>
        <w:t>N7a – Данные, которые являются неполными, не собранными или собранными не напрямую из первичных источников.</w:t>
      </w:r>
    </w:p>
    <w:p w:rsidR="00D260A2" w:rsidRPr="004C0928" w:rsidRDefault="0043456E" w:rsidP="00D260A2">
      <w:pPr>
        <w:pStyle w:val="a3"/>
        <w:ind w:left="720"/>
        <w:rPr>
          <w:rFonts w:eastAsia="MS Mincho"/>
          <w:iCs/>
          <w:sz w:val="28"/>
          <w:szCs w:val="28"/>
          <w:lang w:eastAsia="ja-JP"/>
        </w:rPr>
      </w:pPr>
      <w:r>
        <w:rPr>
          <w:rFonts w:eastAsia="MS Mincho"/>
          <w:iCs/>
          <w:sz w:val="28"/>
          <w:szCs w:val="28"/>
          <w:lang w:val="kk-KZ" w:eastAsia="ja-JP"/>
        </w:rPr>
        <w:t>По республике з</w:t>
      </w:r>
      <w:r w:rsidR="00575A00" w:rsidRPr="004C0928">
        <w:rPr>
          <w:rFonts w:eastAsia="MS Mincho"/>
          <w:iCs/>
          <w:sz w:val="28"/>
          <w:szCs w:val="28"/>
          <w:lang w:eastAsia="ja-JP"/>
        </w:rPr>
        <w:t>а 2024 год д</w:t>
      </w:r>
      <w:r w:rsidR="00D260A2" w:rsidRPr="004C0928">
        <w:rPr>
          <w:rFonts w:eastAsia="MS Mincho"/>
          <w:iCs/>
          <w:sz w:val="28"/>
          <w:szCs w:val="28"/>
          <w:lang w:eastAsia="ja-JP"/>
        </w:rPr>
        <w:t>оля ненаблюдаемой экономики в ВВП составила 16,71% и показала снижение по сравнению с предыдущим годом на 0,87% (в 2023 году – 17,58%).</w:t>
      </w:r>
    </w:p>
    <w:p w:rsidR="00D260A2" w:rsidRPr="00BD3F1F" w:rsidRDefault="00D260A2" w:rsidP="00BD3F1F">
      <w:pPr>
        <w:pStyle w:val="a3"/>
        <w:ind w:left="720"/>
        <w:rPr>
          <w:rFonts w:eastAsia="MS Mincho"/>
          <w:iCs/>
          <w:sz w:val="28"/>
          <w:szCs w:val="28"/>
          <w:lang w:eastAsia="ja-JP"/>
        </w:rPr>
      </w:pPr>
      <w:r w:rsidRPr="004C0928">
        <w:rPr>
          <w:rFonts w:eastAsia="MS Mincho"/>
          <w:iCs/>
          <w:sz w:val="28"/>
          <w:szCs w:val="28"/>
          <w:lang w:eastAsia="ja-JP"/>
        </w:rPr>
        <w:t xml:space="preserve">Наибольшие доли ненаблюдаемой экономики по регионам наблюдаются в г.Алматы (3,92%), г.Астана (2,07%), Карагандинской области (1,05%), наименьшие – в области Ұлытау (0,16%), Северо-Казахстанской области </w:t>
      </w:r>
      <w:r w:rsidR="00BD3F1F">
        <w:rPr>
          <w:rFonts w:eastAsia="MS Mincho"/>
          <w:iCs/>
          <w:sz w:val="28"/>
          <w:szCs w:val="28"/>
          <w:lang w:eastAsia="ja-JP"/>
        </w:rPr>
        <w:t>(0,30%) и области Абай (0,37%).</w:t>
      </w:r>
      <w:r w:rsidR="00BD3F1F">
        <w:rPr>
          <w:rFonts w:eastAsia="MS Mincho"/>
          <w:iCs/>
          <w:sz w:val="28"/>
          <w:szCs w:val="28"/>
          <w:lang w:eastAsia="ja-JP"/>
        </w:rPr>
        <w:br/>
      </w:r>
    </w:p>
    <w:p w:rsidR="00D260A2" w:rsidRPr="007E618F" w:rsidRDefault="00D260A2" w:rsidP="00D260A2">
      <w:pPr>
        <w:pStyle w:val="a3"/>
        <w:ind w:left="720"/>
        <w:jc w:val="center"/>
        <w:rPr>
          <w:rFonts w:eastAsia="MS Mincho"/>
          <w:b/>
          <w:iCs/>
          <w:lang w:eastAsia="ja-JP"/>
        </w:rPr>
      </w:pPr>
      <w:r w:rsidRPr="007E618F">
        <w:rPr>
          <w:rFonts w:eastAsia="MS Mincho"/>
          <w:b/>
          <w:iCs/>
          <w:lang w:eastAsia="ja-JP"/>
        </w:rPr>
        <w:t>Доля ненаблюдаемой экономики в Валовом внутреннем продукте</w:t>
      </w:r>
      <w:r w:rsidR="00905DB3" w:rsidRPr="007E618F">
        <w:rPr>
          <w:rFonts w:eastAsia="MS Mincho"/>
          <w:b/>
          <w:iCs/>
          <w:lang w:eastAsia="ja-JP"/>
        </w:rPr>
        <w:br/>
      </w:r>
    </w:p>
    <w:p w:rsidR="00D260A2" w:rsidRPr="007E618F" w:rsidRDefault="00D260A2" w:rsidP="00D260A2">
      <w:pPr>
        <w:pStyle w:val="a3"/>
        <w:ind w:left="720"/>
        <w:jc w:val="right"/>
        <w:rPr>
          <w:rFonts w:eastAsia="MS Mincho"/>
          <w:i/>
          <w:iCs/>
          <w:sz w:val="18"/>
          <w:szCs w:val="18"/>
          <w:lang w:eastAsia="ja-JP"/>
        </w:rPr>
      </w:pPr>
      <w:r w:rsidRPr="007E618F">
        <w:rPr>
          <w:rFonts w:eastAsia="MS Mincho"/>
          <w:i/>
          <w:iCs/>
          <w:sz w:val="18"/>
          <w:szCs w:val="18"/>
          <w:lang w:eastAsia="ja-JP"/>
        </w:rPr>
        <w:t>в процентах от ВВП</w:t>
      </w:r>
    </w:p>
    <w:tbl>
      <w:tblPr>
        <w:tblW w:w="8822" w:type="dxa"/>
        <w:tblInd w:w="817" w:type="dxa"/>
        <w:tblLook w:val="04A0" w:firstRow="1" w:lastRow="0" w:firstColumn="1" w:lastColumn="0" w:noHBand="0" w:noVBand="1"/>
      </w:tblPr>
      <w:tblGrid>
        <w:gridCol w:w="2693"/>
        <w:gridCol w:w="1985"/>
        <w:gridCol w:w="1984"/>
        <w:gridCol w:w="2160"/>
      </w:tblGrid>
      <w:tr w:rsidR="00D260A2" w:rsidRPr="004C0928" w:rsidTr="004C0D52">
        <w:trPr>
          <w:trHeight w:val="615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CF4D3F">
              <w:rPr>
                <w:rFonts w:ascii="Roboto" w:hAnsi="Roboto"/>
                <w:b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CF4D3F">
              <w:rPr>
                <w:rFonts w:ascii="Roboto" w:hAnsi="Roboto"/>
                <w:b/>
                <w:sz w:val="16"/>
                <w:szCs w:val="16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CF4D3F">
              <w:rPr>
                <w:rFonts w:ascii="Roboto" w:hAnsi="Roboto"/>
                <w:b/>
                <w:sz w:val="16"/>
                <w:szCs w:val="16"/>
              </w:rPr>
              <w:t>2023 год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CF4D3F">
              <w:rPr>
                <w:rFonts w:ascii="Roboto" w:hAnsi="Roboto"/>
                <w:b/>
                <w:sz w:val="16"/>
                <w:szCs w:val="16"/>
              </w:rPr>
              <w:t>2024 год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bCs/>
                <w:sz w:val="16"/>
                <w:szCs w:val="16"/>
              </w:rPr>
            </w:pPr>
            <w:r w:rsidRPr="00CF4D3F">
              <w:rPr>
                <w:rFonts w:ascii="Roboto" w:hAnsi="Roboto"/>
                <w:bCs/>
                <w:sz w:val="16"/>
                <w:szCs w:val="16"/>
              </w:rPr>
              <w:t>Республика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18,78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17,58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16,71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Абай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0,37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Акмолинская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0,47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 xml:space="preserve">Актюбинская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0,63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Алматинская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0,88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0,96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Атырауская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0,90</w:t>
            </w:r>
          </w:p>
        </w:tc>
      </w:tr>
      <w:tr w:rsidR="00D260A2" w:rsidRPr="004C0928" w:rsidTr="004C0D52">
        <w:trPr>
          <w:trHeight w:val="34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Западно-Казахстанская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0,47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Жамбылская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0,58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Жетісу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0,38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Карагандинская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1,05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Костанайская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0,59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Кызылординская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0,47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Мангистауская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0,48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Павлодарская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0,59</w:t>
            </w:r>
          </w:p>
        </w:tc>
      </w:tr>
      <w:tr w:rsidR="00D260A2" w:rsidRPr="004C0928" w:rsidTr="004C0D52">
        <w:trPr>
          <w:trHeight w:val="33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Северо-Казахстанская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0,30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Туркестанская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1,00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Ұлытау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0,16</w:t>
            </w:r>
          </w:p>
        </w:tc>
      </w:tr>
      <w:tr w:rsidR="00D260A2" w:rsidRPr="004C0928" w:rsidTr="004C0D52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Восточно-Казахстанская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0,62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г.Астана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1,96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2,13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2,07</w:t>
            </w:r>
          </w:p>
        </w:tc>
      </w:tr>
      <w:tr w:rsidR="00D260A2" w:rsidRPr="004C0928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г.Алматы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4,03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3,83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3,92</w:t>
            </w:r>
          </w:p>
        </w:tc>
      </w:tr>
      <w:tr w:rsidR="00D260A2" w:rsidRPr="00D260A2" w:rsidTr="004C0D52">
        <w:trPr>
          <w:trHeight w:val="22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г.Шымкент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A2" w:rsidRPr="00CF4D3F" w:rsidRDefault="00D260A2" w:rsidP="00C47297">
            <w:pPr>
              <w:jc w:val="right"/>
              <w:rPr>
                <w:rFonts w:ascii="Roboto" w:hAnsi="Roboto"/>
                <w:sz w:val="16"/>
                <w:szCs w:val="16"/>
              </w:rPr>
            </w:pPr>
            <w:r w:rsidRPr="00CF4D3F">
              <w:rPr>
                <w:rFonts w:ascii="Roboto" w:hAnsi="Roboto"/>
                <w:sz w:val="16"/>
                <w:szCs w:val="16"/>
              </w:rPr>
              <w:t>0,70</w:t>
            </w:r>
          </w:p>
        </w:tc>
      </w:tr>
    </w:tbl>
    <w:p w:rsidR="004C0D52" w:rsidRDefault="004C0D52" w:rsidP="00AE1286">
      <w:pPr>
        <w:spacing w:line="22" w:lineRule="atLeast"/>
        <w:jc w:val="both"/>
        <w:rPr>
          <w:noProof/>
          <w:sz w:val="28"/>
          <w:szCs w:val="28"/>
        </w:rPr>
      </w:pPr>
    </w:p>
    <w:p w:rsidR="00C77C60" w:rsidRDefault="00C77C60" w:rsidP="00AE1286">
      <w:pPr>
        <w:spacing w:line="22" w:lineRule="atLeast"/>
        <w:jc w:val="both"/>
        <w:rPr>
          <w:noProof/>
          <w:sz w:val="28"/>
          <w:szCs w:val="28"/>
        </w:rPr>
      </w:pPr>
    </w:p>
    <w:p w:rsidR="00AE1286" w:rsidRPr="00CF4C13" w:rsidRDefault="00AE1286" w:rsidP="00AE1286">
      <w:pPr>
        <w:spacing w:line="22" w:lineRule="atLeast"/>
        <w:jc w:val="both"/>
        <w:rPr>
          <w:noProof/>
          <w:sz w:val="28"/>
          <w:szCs w:val="28"/>
        </w:rPr>
      </w:pPr>
      <w:r w:rsidRPr="00CF4C13">
        <w:rPr>
          <w:noProof/>
          <w:sz w:val="28"/>
          <w:szCs w:val="28"/>
        </w:rPr>
        <w:t>S.4.2 Система классификации</w:t>
      </w:r>
    </w:p>
    <w:p w:rsidR="00C607A0" w:rsidRPr="00AE1286" w:rsidRDefault="00AE1286" w:rsidP="00AE1286">
      <w:pPr>
        <w:pStyle w:val="a5"/>
        <w:spacing w:line="22" w:lineRule="atLeast"/>
        <w:ind w:left="720" w:firstLine="0"/>
        <w:jc w:val="both"/>
        <w:rPr>
          <w:color w:val="000000"/>
          <w:sz w:val="28"/>
          <w:szCs w:val="28"/>
        </w:rPr>
      </w:pPr>
      <w:r w:rsidRPr="00AE1286">
        <w:rPr>
          <w:color w:val="000000"/>
          <w:sz w:val="28"/>
          <w:szCs w:val="28"/>
        </w:rPr>
        <w:t xml:space="preserve">Общий классификатор видов экономической деятельности </w:t>
      </w:r>
      <w:r w:rsidR="00163231">
        <w:rPr>
          <w:color w:val="000000"/>
          <w:sz w:val="28"/>
          <w:szCs w:val="28"/>
        </w:rPr>
        <w:br/>
      </w:r>
      <w:r w:rsidRPr="00AE1286">
        <w:rPr>
          <w:color w:val="000000" w:themeColor="text1"/>
          <w:sz w:val="28"/>
          <w:szCs w:val="28"/>
        </w:rPr>
        <w:t>(НК РК 03-2</w:t>
      </w:r>
      <w:r w:rsidRPr="00AE1286">
        <w:rPr>
          <w:color w:val="000000" w:themeColor="text1"/>
          <w:sz w:val="28"/>
          <w:szCs w:val="28"/>
          <w:lang w:val="kk-KZ"/>
        </w:rPr>
        <w:t>019</w:t>
      </w:r>
      <w:r w:rsidR="00163231">
        <w:rPr>
          <w:color w:val="000000" w:themeColor="text1"/>
          <w:sz w:val="28"/>
          <w:szCs w:val="28"/>
        </w:rPr>
        <w:t xml:space="preserve">), </w:t>
      </w:r>
      <w:r w:rsidRPr="00AE1286">
        <w:rPr>
          <w:color w:val="000000" w:themeColor="text1"/>
          <w:sz w:val="28"/>
          <w:szCs w:val="28"/>
        </w:rPr>
        <w:t>гармонизированный с международным к</w:t>
      </w:r>
      <w:r w:rsidRPr="00AE1286">
        <w:rPr>
          <w:color w:val="000000"/>
          <w:sz w:val="28"/>
          <w:szCs w:val="28"/>
        </w:rPr>
        <w:t xml:space="preserve">лассификатором NACE rev.2. Данные классификаторы доступны на интернет ресурсе Бюро www.stat.gov.kz в разделе </w:t>
      </w:r>
      <w:r w:rsidR="00163231">
        <w:rPr>
          <w:color w:val="000000"/>
          <w:sz w:val="28"/>
          <w:szCs w:val="28"/>
        </w:rPr>
        <w:br/>
      </w:r>
      <w:r w:rsidRPr="00AE1286">
        <w:rPr>
          <w:color w:val="000000"/>
          <w:sz w:val="28"/>
          <w:szCs w:val="28"/>
        </w:rPr>
        <w:t>«Главная»/«Классификаторы».</w:t>
      </w:r>
    </w:p>
    <w:p w:rsidR="00AE1286" w:rsidRDefault="00AE1286" w:rsidP="00AE1286">
      <w:pPr>
        <w:spacing w:line="22" w:lineRule="atLeast"/>
        <w:jc w:val="both"/>
        <w:rPr>
          <w:noProof/>
          <w:sz w:val="28"/>
          <w:szCs w:val="28"/>
        </w:rPr>
      </w:pPr>
      <w:r w:rsidRPr="00AE1286">
        <w:rPr>
          <w:b/>
          <w:noProof/>
          <w:sz w:val="28"/>
          <w:szCs w:val="28"/>
        </w:rPr>
        <w:t>S</w:t>
      </w:r>
      <w:r w:rsidRPr="00CF4C13">
        <w:rPr>
          <w:noProof/>
          <w:sz w:val="28"/>
          <w:szCs w:val="28"/>
        </w:rPr>
        <w:t>.4.3 Секторальный охват</w:t>
      </w:r>
    </w:p>
    <w:p w:rsidR="00F256CA" w:rsidRPr="00360C70" w:rsidRDefault="00F256CA" w:rsidP="00F256CA">
      <w:pPr>
        <w:spacing w:line="22" w:lineRule="atLeast"/>
        <w:ind w:firstLine="720"/>
        <w:jc w:val="both"/>
        <w:rPr>
          <w:b/>
          <w:noProof/>
          <w:sz w:val="28"/>
          <w:szCs w:val="28"/>
          <w:lang w:val="kk-KZ"/>
        </w:rPr>
      </w:pPr>
      <w:r w:rsidRPr="00360C70">
        <w:rPr>
          <w:sz w:val="28"/>
          <w:szCs w:val="28"/>
        </w:rPr>
        <w:t>Не применимо</w:t>
      </w:r>
      <w:r w:rsidR="005C0214" w:rsidRPr="00360C70">
        <w:rPr>
          <w:sz w:val="28"/>
          <w:szCs w:val="28"/>
          <w:lang w:val="kk-KZ"/>
        </w:rPr>
        <w:t>.</w:t>
      </w:r>
    </w:p>
    <w:p w:rsidR="00CF4C13" w:rsidRDefault="00CF4C13" w:rsidP="00CF4C13">
      <w:pPr>
        <w:spacing w:line="22" w:lineRule="atLeast"/>
        <w:jc w:val="both"/>
        <w:rPr>
          <w:noProof/>
          <w:sz w:val="28"/>
          <w:szCs w:val="28"/>
          <w:lang w:val="kk-KZ"/>
        </w:rPr>
      </w:pPr>
      <w:r w:rsidRPr="00951FCC">
        <w:rPr>
          <w:noProof/>
          <w:sz w:val="28"/>
          <w:szCs w:val="28"/>
        </w:rPr>
        <w:t xml:space="preserve">S.4.4 </w:t>
      </w:r>
      <w:r w:rsidR="006549D0">
        <w:rPr>
          <w:noProof/>
          <w:sz w:val="28"/>
          <w:szCs w:val="28"/>
        </w:rPr>
        <w:tab/>
      </w:r>
      <w:r w:rsidRPr="00951FCC">
        <w:rPr>
          <w:noProof/>
          <w:sz w:val="28"/>
          <w:szCs w:val="28"/>
        </w:rPr>
        <w:t>Статистические концепции и определения</w:t>
      </w:r>
    </w:p>
    <w:p w:rsidR="00A320AB" w:rsidRDefault="006D7CCD" w:rsidP="009A2C0E">
      <w:pPr>
        <w:pStyle w:val="a3"/>
        <w:ind w:left="849" w:right="162"/>
        <w:rPr>
          <w:sz w:val="28"/>
          <w:szCs w:val="28"/>
        </w:rPr>
      </w:pPr>
      <w:r w:rsidRPr="00AA1248">
        <w:rPr>
          <w:sz w:val="28"/>
          <w:szCs w:val="28"/>
        </w:rPr>
        <w:t>ВРП является одним из важнейших показателей уровня социально-экономического развития регионов страны. Этот показатель используется при формировании моделей</w:t>
      </w:r>
      <w:r w:rsidR="00C77C60" w:rsidRPr="00C77C60">
        <w:rPr>
          <w:sz w:val="28"/>
          <w:szCs w:val="28"/>
        </w:rPr>
        <w:t xml:space="preserve"> </w:t>
      </w:r>
      <w:r w:rsidR="00A320AB" w:rsidRPr="00AA1248">
        <w:rPr>
          <w:sz w:val="28"/>
          <w:szCs w:val="28"/>
        </w:rPr>
        <w:t>для прогнозирования экономического развития. Основные понятия с соответствующими определениями согласно СНС2008:</w:t>
      </w:r>
    </w:p>
    <w:p w:rsidR="008D003E" w:rsidRPr="00A6501E" w:rsidRDefault="00A320AB" w:rsidP="008D003E">
      <w:pPr>
        <w:pStyle w:val="a3"/>
        <w:ind w:left="849" w:right="165"/>
        <w:rPr>
          <w:b/>
          <w:sz w:val="28"/>
          <w:szCs w:val="28"/>
        </w:rPr>
      </w:pPr>
      <w:r w:rsidRPr="00A6501E">
        <w:rPr>
          <w:b/>
          <w:sz w:val="28"/>
          <w:szCs w:val="28"/>
        </w:rPr>
        <w:t>Валовой выпуск</w:t>
      </w:r>
      <w:r w:rsidRPr="00A6501E">
        <w:rPr>
          <w:sz w:val="28"/>
          <w:szCs w:val="28"/>
        </w:rPr>
        <w:t xml:space="preserve"> – представляет собой суммарную стоимость товаров и услуг, произведенных</w:t>
      </w:r>
      <w:r w:rsidR="005C0214" w:rsidRPr="00A6501E">
        <w:rPr>
          <w:sz w:val="28"/>
          <w:szCs w:val="28"/>
        </w:rPr>
        <w:t xml:space="preserve"> в экономике в отчетном периоде.</w:t>
      </w:r>
      <w:r w:rsidR="00C47297" w:rsidRPr="00A6501E">
        <w:rPr>
          <w:sz w:val="28"/>
          <w:szCs w:val="28"/>
        </w:rPr>
        <w:t xml:space="preserve"> Валовой выпуск в разрезе регионов состоит из статистических данных отраслевой статистики и досчетов на ненаблюдаемую экономику.</w:t>
      </w:r>
      <w:r w:rsidR="006C453F" w:rsidRPr="00A6501E">
        <w:rPr>
          <w:sz w:val="28"/>
          <w:szCs w:val="28"/>
        </w:rPr>
        <w:t xml:space="preserve"> Источниками информации являются данные отраслевых департаментов Бюро и административные данные государственных органов.</w:t>
      </w:r>
    </w:p>
    <w:p w:rsidR="008D003E" w:rsidRPr="00A6501E" w:rsidRDefault="008D003E" w:rsidP="008D003E">
      <w:pPr>
        <w:pStyle w:val="a3"/>
        <w:ind w:left="849" w:right="165"/>
        <w:rPr>
          <w:sz w:val="28"/>
          <w:szCs w:val="28"/>
        </w:rPr>
      </w:pPr>
      <w:r w:rsidRPr="00A6501E">
        <w:rPr>
          <w:b/>
          <w:sz w:val="28"/>
          <w:szCs w:val="28"/>
        </w:rPr>
        <w:t>Промежуточное потребление</w:t>
      </w:r>
      <w:r w:rsidRPr="00A6501E">
        <w:rPr>
          <w:sz w:val="28"/>
          <w:szCs w:val="28"/>
        </w:rPr>
        <w:t xml:space="preserve"> – равно стоимости товаров и услуг, которые трансформируются или полностью потребляются в процессе производства. Для расчета промежуточного потребления информацией являются статистические формы «Отчет финансово -хозяйственной деятельности предприятия» (индекс 1-ПФ) и «Отчет о деятельности малого предприятия»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(индекс 2-МП). На основании указанных форм рассчитывается доля промежуточного потребления в валовом выпуске по каждой отрасли в разрезе регионов.</w:t>
      </w:r>
    </w:p>
    <w:p w:rsidR="008D003E" w:rsidRPr="00A6501E" w:rsidRDefault="00A320AB" w:rsidP="009A2C0E">
      <w:pPr>
        <w:pStyle w:val="a3"/>
        <w:ind w:left="849" w:right="165"/>
        <w:rPr>
          <w:sz w:val="28"/>
          <w:szCs w:val="28"/>
        </w:rPr>
      </w:pPr>
      <w:r w:rsidRPr="00A6501E">
        <w:rPr>
          <w:b/>
          <w:sz w:val="28"/>
          <w:szCs w:val="28"/>
        </w:rPr>
        <w:t>Валовая добавленная стоимость</w:t>
      </w:r>
      <w:r w:rsidRPr="00A6501E">
        <w:rPr>
          <w:sz w:val="28"/>
          <w:szCs w:val="28"/>
        </w:rPr>
        <w:t xml:space="preserve"> – характеризует конечный результат производственной деятельности и представляет собой ценность, добавленную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обработкой в д</w:t>
      </w:r>
      <w:r w:rsidR="005C0214" w:rsidRPr="00A6501E">
        <w:rPr>
          <w:sz w:val="28"/>
          <w:szCs w:val="28"/>
        </w:rPr>
        <w:t>анном производственном процессе.</w:t>
      </w:r>
    </w:p>
    <w:p w:rsidR="00A320AB" w:rsidRPr="00A6501E" w:rsidRDefault="00A320AB" w:rsidP="008D003E">
      <w:pPr>
        <w:pStyle w:val="a3"/>
        <w:ind w:left="849" w:right="165"/>
        <w:rPr>
          <w:sz w:val="28"/>
          <w:szCs w:val="28"/>
        </w:rPr>
      </w:pPr>
      <w:r w:rsidRPr="00A6501E">
        <w:rPr>
          <w:sz w:val="28"/>
          <w:szCs w:val="28"/>
        </w:rPr>
        <w:t>ВДС исчисляется на уровне отраслей как разность между выпуском товаров и услуг и промежуточным потреблением, согласно следующей формуле:</w:t>
      </w:r>
    </w:p>
    <w:p w:rsidR="00A320AB" w:rsidRPr="00A6501E" w:rsidRDefault="00A320AB" w:rsidP="00A320AB">
      <w:pPr>
        <w:pStyle w:val="a3"/>
        <w:ind w:left="3009" w:firstLine="591"/>
        <w:rPr>
          <w:spacing w:val="-5"/>
          <w:sz w:val="28"/>
          <w:szCs w:val="28"/>
        </w:rPr>
      </w:pPr>
      <w:r w:rsidRPr="00A6501E">
        <w:rPr>
          <w:sz w:val="28"/>
          <w:szCs w:val="28"/>
        </w:rPr>
        <w:t>GVA=Out−IC,</w:t>
      </w:r>
      <w:r w:rsidR="00A2283F">
        <w:rPr>
          <w:sz w:val="28"/>
          <w:szCs w:val="28"/>
        </w:rPr>
        <w:t xml:space="preserve"> </w:t>
      </w:r>
      <w:r w:rsidRPr="00A6501E">
        <w:rPr>
          <w:spacing w:val="-5"/>
          <w:sz w:val="28"/>
          <w:szCs w:val="28"/>
        </w:rPr>
        <w:t>где</w:t>
      </w:r>
    </w:p>
    <w:p w:rsidR="00A320AB" w:rsidRPr="00A6501E" w:rsidRDefault="00A320AB" w:rsidP="00A320AB">
      <w:pPr>
        <w:pStyle w:val="a3"/>
        <w:ind w:left="849"/>
        <w:rPr>
          <w:sz w:val="28"/>
          <w:szCs w:val="28"/>
        </w:rPr>
      </w:pPr>
      <w:r w:rsidRPr="00A6501E">
        <w:rPr>
          <w:sz w:val="28"/>
          <w:szCs w:val="28"/>
        </w:rPr>
        <w:t>GVA–Валовая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добавленная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стоимость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отрасли,</w:t>
      </w:r>
      <w:r w:rsidR="00A2283F">
        <w:rPr>
          <w:sz w:val="28"/>
          <w:szCs w:val="28"/>
        </w:rPr>
        <w:t xml:space="preserve"> </w:t>
      </w:r>
      <w:r w:rsidRPr="00A6501E">
        <w:rPr>
          <w:spacing w:val="-2"/>
          <w:sz w:val="28"/>
          <w:szCs w:val="28"/>
        </w:rPr>
        <w:t>млн.тенге;</w:t>
      </w:r>
    </w:p>
    <w:p w:rsidR="00A320AB" w:rsidRPr="00A6501E" w:rsidRDefault="00A320AB" w:rsidP="00A320AB">
      <w:pPr>
        <w:pStyle w:val="a3"/>
        <w:ind w:left="849"/>
        <w:rPr>
          <w:sz w:val="28"/>
          <w:szCs w:val="28"/>
        </w:rPr>
      </w:pPr>
      <w:r w:rsidRPr="00A6501E">
        <w:rPr>
          <w:sz w:val="28"/>
          <w:szCs w:val="28"/>
        </w:rPr>
        <w:t xml:space="preserve">Out </w:t>
      </w:r>
      <w:r w:rsidR="000D4F2C" w:rsidRPr="00A6501E">
        <w:rPr>
          <w:sz w:val="28"/>
          <w:szCs w:val="28"/>
        </w:rPr>
        <w:t>–</w:t>
      </w:r>
      <w:r w:rsidRPr="00A6501E">
        <w:rPr>
          <w:sz w:val="28"/>
          <w:szCs w:val="28"/>
        </w:rPr>
        <w:t>Валовой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выпуск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отрасли,</w:t>
      </w:r>
      <w:r w:rsidRPr="00A6501E">
        <w:rPr>
          <w:spacing w:val="-2"/>
          <w:sz w:val="28"/>
          <w:szCs w:val="28"/>
        </w:rPr>
        <w:t xml:space="preserve"> млн.тенге;</w:t>
      </w:r>
    </w:p>
    <w:p w:rsidR="00A320AB" w:rsidRPr="00A6501E" w:rsidRDefault="00A320AB" w:rsidP="00A320AB">
      <w:pPr>
        <w:pStyle w:val="a3"/>
        <w:ind w:left="849"/>
        <w:rPr>
          <w:spacing w:val="-2"/>
          <w:sz w:val="28"/>
          <w:szCs w:val="28"/>
        </w:rPr>
      </w:pPr>
      <w:r w:rsidRPr="00A6501E">
        <w:rPr>
          <w:rFonts w:ascii="Cambria Math" w:eastAsia="Cambria Math" w:hAnsi="Cambria Math" w:cs="Cambria Math"/>
          <w:sz w:val="28"/>
          <w:szCs w:val="28"/>
        </w:rPr>
        <w:t>𝐼𝐶</w:t>
      </w:r>
      <w:r w:rsidRPr="00A6501E">
        <w:rPr>
          <w:rFonts w:eastAsia="Cambria Math"/>
          <w:sz w:val="28"/>
          <w:szCs w:val="28"/>
        </w:rPr>
        <w:t>−</w:t>
      </w:r>
      <w:r w:rsidRPr="00A6501E">
        <w:rPr>
          <w:sz w:val="28"/>
          <w:szCs w:val="28"/>
        </w:rPr>
        <w:t>Промежуточное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потребление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отрасли,</w:t>
      </w:r>
      <w:r w:rsidR="00A2283F">
        <w:rPr>
          <w:sz w:val="28"/>
          <w:szCs w:val="28"/>
        </w:rPr>
        <w:t xml:space="preserve"> </w:t>
      </w:r>
      <w:r w:rsidRPr="00A6501E">
        <w:rPr>
          <w:spacing w:val="-2"/>
          <w:sz w:val="28"/>
          <w:szCs w:val="28"/>
        </w:rPr>
        <w:t>млн.тенге.</w:t>
      </w:r>
    </w:p>
    <w:p w:rsidR="008D003E" w:rsidRPr="00A6501E" w:rsidRDefault="008D003E" w:rsidP="00A320AB">
      <w:pPr>
        <w:pStyle w:val="a3"/>
        <w:ind w:left="849"/>
        <w:rPr>
          <w:sz w:val="28"/>
          <w:szCs w:val="28"/>
        </w:rPr>
      </w:pPr>
    </w:p>
    <w:p w:rsidR="00EE2F40" w:rsidRPr="00A6501E" w:rsidRDefault="00EE2F40" w:rsidP="00EE2F40">
      <w:pPr>
        <w:pStyle w:val="a3"/>
        <w:ind w:left="849" w:right="165"/>
        <w:rPr>
          <w:sz w:val="28"/>
          <w:szCs w:val="28"/>
        </w:rPr>
      </w:pPr>
      <w:r w:rsidRPr="00A6501E">
        <w:rPr>
          <w:sz w:val="28"/>
          <w:szCs w:val="28"/>
        </w:rPr>
        <w:t>ВРП региона определяется как сумма добавленной стоимости отраслей и чистых налогов на продукты.</w:t>
      </w:r>
    </w:p>
    <w:p w:rsidR="00EE2F40" w:rsidRPr="00A6501E" w:rsidRDefault="00EE2F40" w:rsidP="00C47297">
      <w:pPr>
        <w:pStyle w:val="a3"/>
        <w:ind w:left="849" w:right="165"/>
        <w:jc w:val="center"/>
        <w:rPr>
          <w:sz w:val="28"/>
          <w:szCs w:val="28"/>
        </w:rPr>
      </w:pPr>
      <w:r w:rsidRPr="00A6501E">
        <w:rPr>
          <w:sz w:val="28"/>
          <w:szCs w:val="28"/>
        </w:rPr>
        <w:t>GRP=GVA+NT, где</w:t>
      </w:r>
    </w:p>
    <w:p w:rsidR="008D003E" w:rsidRPr="00A6501E" w:rsidRDefault="008D003E" w:rsidP="00C47297">
      <w:pPr>
        <w:pStyle w:val="a3"/>
        <w:ind w:left="849" w:right="165"/>
        <w:jc w:val="center"/>
        <w:rPr>
          <w:sz w:val="28"/>
          <w:szCs w:val="28"/>
        </w:rPr>
      </w:pPr>
    </w:p>
    <w:p w:rsidR="00EE2F40" w:rsidRPr="00A6501E" w:rsidRDefault="00EE2F40" w:rsidP="00EE2F40">
      <w:pPr>
        <w:pStyle w:val="a3"/>
        <w:ind w:left="849" w:right="165"/>
        <w:rPr>
          <w:sz w:val="28"/>
          <w:szCs w:val="28"/>
        </w:rPr>
      </w:pPr>
      <w:r w:rsidRPr="00A6501E">
        <w:rPr>
          <w:sz w:val="28"/>
          <w:szCs w:val="28"/>
        </w:rPr>
        <w:t>GRP–валовой региональный продукт, млн. тенге;</w:t>
      </w:r>
    </w:p>
    <w:p w:rsidR="00EE2F40" w:rsidRPr="00A6501E" w:rsidRDefault="00EE2F40" w:rsidP="00EE2F40">
      <w:pPr>
        <w:pStyle w:val="a3"/>
        <w:ind w:left="849" w:right="165"/>
        <w:rPr>
          <w:sz w:val="28"/>
          <w:szCs w:val="28"/>
        </w:rPr>
      </w:pPr>
      <w:r w:rsidRPr="00A6501E">
        <w:rPr>
          <w:sz w:val="28"/>
          <w:szCs w:val="28"/>
        </w:rPr>
        <w:t>GVA–валовая добавленная стоимость отрасли, млн.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тенге;</w:t>
      </w:r>
    </w:p>
    <w:p w:rsidR="00EE2F40" w:rsidRPr="00A6501E" w:rsidRDefault="00EE2F40" w:rsidP="00EE2F40">
      <w:pPr>
        <w:pStyle w:val="a3"/>
        <w:ind w:left="849" w:right="165"/>
        <w:rPr>
          <w:sz w:val="28"/>
          <w:szCs w:val="28"/>
        </w:rPr>
      </w:pPr>
      <w:r w:rsidRPr="00A6501E">
        <w:rPr>
          <w:sz w:val="28"/>
          <w:szCs w:val="28"/>
        </w:rPr>
        <w:t>NT – чистые налоги на продукты, млн. тенге.</w:t>
      </w:r>
    </w:p>
    <w:p w:rsidR="008D003E" w:rsidRPr="00A6501E" w:rsidRDefault="00A320AB" w:rsidP="006C453F">
      <w:pPr>
        <w:pStyle w:val="a3"/>
        <w:ind w:left="849"/>
        <w:rPr>
          <w:spacing w:val="-2"/>
          <w:sz w:val="28"/>
          <w:szCs w:val="28"/>
        </w:rPr>
      </w:pPr>
      <w:r w:rsidRPr="00A6501E">
        <w:rPr>
          <w:b/>
          <w:sz w:val="28"/>
          <w:szCs w:val="28"/>
        </w:rPr>
        <w:t>Налоги на продукты</w:t>
      </w:r>
      <w:r w:rsidRPr="00A6501E">
        <w:rPr>
          <w:sz w:val="28"/>
          <w:szCs w:val="28"/>
        </w:rPr>
        <w:t xml:space="preserve"> включают налоги, размер которых прямо зависит от стоимости произведенной продукции и оказанных услуг. К налогам на продукты относятся: налог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на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добавленную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стоимость,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акцизы,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налог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на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импортируемые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товары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 xml:space="preserve">и услуги и </w:t>
      </w:r>
      <w:r w:rsidRPr="00A6501E">
        <w:rPr>
          <w:spacing w:val="-2"/>
          <w:sz w:val="28"/>
          <w:szCs w:val="28"/>
        </w:rPr>
        <w:t>прочи</w:t>
      </w:r>
      <w:r w:rsidR="005C0214" w:rsidRPr="00A6501E">
        <w:rPr>
          <w:spacing w:val="-2"/>
          <w:sz w:val="28"/>
          <w:szCs w:val="28"/>
        </w:rPr>
        <w:t>е.</w:t>
      </w:r>
    </w:p>
    <w:p w:rsidR="006C453F" w:rsidRPr="00A6501E" w:rsidRDefault="006C453F" w:rsidP="006C453F">
      <w:pPr>
        <w:pStyle w:val="a3"/>
        <w:ind w:left="849"/>
        <w:rPr>
          <w:sz w:val="28"/>
          <w:szCs w:val="28"/>
        </w:rPr>
      </w:pPr>
      <w:r w:rsidRPr="00A6501E">
        <w:rPr>
          <w:b/>
          <w:sz w:val="28"/>
          <w:szCs w:val="28"/>
        </w:rPr>
        <w:t>Субсидии на продукты</w:t>
      </w:r>
      <w:r w:rsidRPr="00A6501E">
        <w:rPr>
          <w:sz w:val="28"/>
          <w:szCs w:val="28"/>
        </w:rPr>
        <w:t xml:space="preserve"> – текущие некомпенсируемые выплаты из Государственного бюджета предприятиям при условии производства ими определенного вида товаров и </w:t>
      </w:r>
      <w:r w:rsidRPr="00A6501E">
        <w:rPr>
          <w:spacing w:val="-2"/>
          <w:sz w:val="28"/>
          <w:szCs w:val="28"/>
        </w:rPr>
        <w:t>услуг.</w:t>
      </w:r>
    </w:p>
    <w:p w:rsidR="006C453F" w:rsidRPr="00A6501E" w:rsidRDefault="006C453F" w:rsidP="006C453F">
      <w:pPr>
        <w:pStyle w:val="a3"/>
        <w:ind w:left="849"/>
        <w:rPr>
          <w:spacing w:val="-2"/>
          <w:sz w:val="28"/>
          <w:szCs w:val="28"/>
        </w:rPr>
      </w:pPr>
      <w:r w:rsidRPr="00A6501E">
        <w:rPr>
          <w:b/>
          <w:sz w:val="28"/>
          <w:szCs w:val="28"/>
        </w:rPr>
        <w:t>Чистые налоги на продукты</w:t>
      </w:r>
      <w:r w:rsidRPr="00A6501E">
        <w:rPr>
          <w:sz w:val="28"/>
          <w:szCs w:val="28"/>
        </w:rPr>
        <w:t>–это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налоги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за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вычетом</w:t>
      </w:r>
      <w:r w:rsidR="00A2283F">
        <w:rPr>
          <w:sz w:val="28"/>
          <w:szCs w:val="28"/>
        </w:rPr>
        <w:t xml:space="preserve"> </w:t>
      </w:r>
      <w:r w:rsidRPr="00A6501E">
        <w:rPr>
          <w:sz w:val="28"/>
          <w:szCs w:val="28"/>
        </w:rPr>
        <w:t>соответствующих</w:t>
      </w:r>
      <w:r w:rsidRPr="00A6501E">
        <w:rPr>
          <w:spacing w:val="-2"/>
          <w:sz w:val="28"/>
          <w:szCs w:val="28"/>
        </w:rPr>
        <w:t xml:space="preserve"> субсидии.</w:t>
      </w:r>
    </w:p>
    <w:p w:rsidR="008D003E" w:rsidRPr="00390285" w:rsidRDefault="006C453F" w:rsidP="007E618F">
      <w:pPr>
        <w:pStyle w:val="a3"/>
        <w:ind w:left="851" w:right="164"/>
        <w:rPr>
          <w:sz w:val="28"/>
          <w:szCs w:val="28"/>
        </w:rPr>
      </w:pPr>
      <w:r w:rsidRPr="00A6501E">
        <w:rPr>
          <w:noProof/>
          <w:sz w:val="28"/>
          <w:szCs w:val="28"/>
        </w:rPr>
        <w:t xml:space="preserve">В целях улучшения качества национальных счетов, </w:t>
      </w:r>
      <w:r w:rsidRPr="00A6501E">
        <w:rPr>
          <w:sz w:val="28"/>
          <w:szCs w:val="28"/>
        </w:rPr>
        <w:t>формирования показателей «Налоги на продукты» и «Субсидии на продукты» в разрезе регионов осуществляется на основе административных данных</w:t>
      </w:r>
      <w:r w:rsidRPr="00A6501E">
        <w:rPr>
          <w:noProof/>
          <w:sz w:val="28"/>
          <w:szCs w:val="28"/>
        </w:rPr>
        <w:t xml:space="preserve">. </w:t>
      </w:r>
      <w:r w:rsidR="007E618F">
        <w:rPr>
          <w:sz w:val="28"/>
          <w:szCs w:val="28"/>
          <w:lang w:val="kk-KZ"/>
        </w:rPr>
        <w:t>П</w:t>
      </w:r>
      <w:r w:rsidRPr="00A6501E">
        <w:rPr>
          <w:sz w:val="28"/>
          <w:szCs w:val="28"/>
        </w:rPr>
        <w:t xml:space="preserve">ри формировании показателя «Субсидии на продукты» в разрезе регионов </w:t>
      </w:r>
      <w:r w:rsidR="007E618F">
        <w:rPr>
          <w:sz w:val="28"/>
          <w:szCs w:val="28"/>
        </w:rPr>
        <w:t>и</w:t>
      </w:r>
      <w:r w:rsidR="007E618F" w:rsidRPr="00A6501E">
        <w:rPr>
          <w:sz w:val="28"/>
          <w:szCs w:val="28"/>
        </w:rPr>
        <w:t xml:space="preserve">сточником информации </w:t>
      </w:r>
      <w:r w:rsidR="007E618F">
        <w:rPr>
          <w:sz w:val="28"/>
          <w:szCs w:val="28"/>
        </w:rPr>
        <w:t xml:space="preserve">являются </w:t>
      </w:r>
      <w:r w:rsidRPr="00A6501E">
        <w:rPr>
          <w:sz w:val="28"/>
          <w:szCs w:val="28"/>
        </w:rPr>
        <w:t>админ</w:t>
      </w:r>
      <w:bookmarkStart w:id="0" w:name="_GoBack"/>
      <w:bookmarkEnd w:id="0"/>
      <w:r w:rsidRPr="00A6501E">
        <w:rPr>
          <w:sz w:val="28"/>
          <w:szCs w:val="28"/>
        </w:rPr>
        <w:t xml:space="preserve">истративные данные Министерства финансов Республики Казахстан «Отчет об исполнении государственного бюджета». </w:t>
      </w:r>
      <w:r w:rsidR="007E618F">
        <w:rPr>
          <w:sz w:val="28"/>
          <w:szCs w:val="28"/>
        </w:rPr>
        <w:br/>
      </w:r>
      <w:r w:rsidRPr="00A6501E">
        <w:rPr>
          <w:sz w:val="28"/>
          <w:szCs w:val="28"/>
        </w:rPr>
        <w:t>При формировании показателя «Налоги на продукты» источником являются административные данные Комитета государственных доходов Министерства финансов Республики</w:t>
      </w:r>
      <w:r w:rsidRPr="00390285">
        <w:rPr>
          <w:sz w:val="28"/>
          <w:szCs w:val="28"/>
        </w:rPr>
        <w:t xml:space="preserve"> Казахстан «Фактические поступления по налогам и платежам в государственный бюджет». </w:t>
      </w:r>
      <w:r w:rsidR="00C975D5">
        <w:rPr>
          <w:sz w:val="28"/>
          <w:szCs w:val="28"/>
          <w:lang w:val="kk-KZ"/>
        </w:rPr>
        <w:t>Налоги</w:t>
      </w:r>
      <w:r w:rsidR="00C975D5" w:rsidRPr="00390285">
        <w:rPr>
          <w:sz w:val="28"/>
          <w:szCs w:val="28"/>
        </w:rPr>
        <w:t xml:space="preserve"> </w:t>
      </w:r>
      <w:r w:rsidR="00C975D5">
        <w:rPr>
          <w:sz w:val="28"/>
          <w:szCs w:val="28"/>
          <w:lang w:val="kk-KZ"/>
        </w:rPr>
        <w:t xml:space="preserve">в </w:t>
      </w:r>
      <w:r w:rsidR="00C975D5" w:rsidRPr="00390285">
        <w:rPr>
          <w:sz w:val="28"/>
          <w:szCs w:val="28"/>
        </w:rPr>
        <w:t xml:space="preserve">ВРП </w:t>
      </w:r>
      <w:r w:rsidR="00C975D5">
        <w:rPr>
          <w:sz w:val="28"/>
          <w:szCs w:val="28"/>
          <w:lang w:val="kk-KZ"/>
        </w:rPr>
        <w:t>з</w:t>
      </w:r>
      <w:r w:rsidR="008D003E" w:rsidRPr="00390285">
        <w:rPr>
          <w:sz w:val="28"/>
          <w:szCs w:val="28"/>
        </w:rPr>
        <w:t>а 2024 год сформирован</w:t>
      </w:r>
      <w:r w:rsidR="00390285">
        <w:rPr>
          <w:sz w:val="28"/>
          <w:szCs w:val="28"/>
        </w:rPr>
        <w:br/>
      </w:r>
      <w:r w:rsidR="008D003E" w:rsidRPr="00390285">
        <w:rPr>
          <w:sz w:val="28"/>
          <w:szCs w:val="28"/>
        </w:rPr>
        <w:t xml:space="preserve">с </w:t>
      </w:r>
      <w:r w:rsidRPr="00390285">
        <w:rPr>
          <w:sz w:val="28"/>
          <w:szCs w:val="28"/>
        </w:rPr>
        <w:t xml:space="preserve"> использование</w:t>
      </w:r>
      <w:r w:rsidR="008D003E" w:rsidRPr="00390285">
        <w:rPr>
          <w:sz w:val="28"/>
          <w:szCs w:val="28"/>
        </w:rPr>
        <w:t>м</w:t>
      </w:r>
      <w:r w:rsidRPr="00390285">
        <w:rPr>
          <w:sz w:val="28"/>
          <w:szCs w:val="28"/>
        </w:rPr>
        <w:t xml:space="preserve"> административных данных</w:t>
      </w:r>
      <w:r w:rsidR="008D003E" w:rsidRPr="00390285">
        <w:rPr>
          <w:sz w:val="28"/>
          <w:szCs w:val="28"/>
        </w:rPr>
        <w:t xml:space="preserve">. </w:t>
      </w:r>
    </w:p>
    <w:p w:rsidR="008D003E" w:rsidRDefault="008D003E" w:rsidP="008D003E">
      <w:pPr>
        <w:pStyle w:val="a3"/>
        <w:ind w:left="849" w:right="165"/>
        <w:rPr>
          <w:sz w:val="28"/>
          <w:szCs w:val="28"/>
        </w:rPr>
      </w:pPr>
      <w:r w:rsidRPr="00390285">
        <w:rPr>
          <w:sz w:val="28"/>
          <w:szCs w:val="28"/>
        </w:rPr>
        <w:t>ВРП методом производства формируется в текущих и постоянных ценах по видам экономической деятельности.</w:t>
      </w:r>
    </w:p>
    <w:p w:rsidR="008D003E" w:rsidRPr="00AA1248" w:rsidRDefault="008D003E" w:rsidP="008D003E">
      <w:pPr>
        <w:pStyle w:val="a3"/>
        <w:ind w:left="849" w:right="163"/>
        <w:rPr>
          <w:sz w:val="28"/>
          <w:szCs w:val="28"/>
        </w:rPr>
      </w:pPr>
      <w:r w:rsidRPr="00FB6362">
        <w:rPr>
          <w:b/>
          <w:sz w:val="28"/>
          <w:szCs w:val="28"/>
        </w:rPr>
        <w:t>Индекс физического объема (ИФО)</w:t>
      </w:r>
      <w:r w:rsidRPr="00AA1248">
        <w:rPr>
          <w:sz w:val="28"/>
          <w:szCs w:val="28"/>
        </w:rPr>
        <w:t xml:space="preserve"> – относительный показатель, характеризующий изменение объемов производства в сравниваемых периодах. Рассчитывается путем деления стоимости определенного показателя в текущем периоде, оцененного в ценах базисного периода, на его стоимость в базисном</w:t>
      </w:r>
      <w:r w:rsidR="00A2283F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периоде.</w:t>
      </w:r>
    </w:p>
    <w:p w:rsidR="00682BEF" w:rsidRPr="00682BEF" w:rsidRDefault="00682BEF" w:rsidP="00682BEF">
      <w:pPr>
        <w:spacing w:line="22" w:lineRule="atLeast"/>
        <w:ind w:left="849" w:firstLine="24"/>
        <w:jc w:val="both"/>
        <w:rPr>
          <w:color w:val="000000"/>
          <w:sz w:val="28"/>
          <w:szCs w:val="28"/>
        </w:rPr>
      </w:pPr>
      <w:r w:rsidRPr="009A2C0E">
        <w:rPr>
          <w:b/>
          <w:color w:val="000000"/>
          <w:sz w:val="28"/>
          <w:szCs w:val="28"/>
        </w:rPr>
        <w:t xml:space="preserve">Дефлятор </w:t>
      </w:r>
      <w:r w:rsidRPr="00EB2D8D">
        <w:rPr>
          <w:color w:val="000000"/>
          <w:sz w:val="28"/>
          <w:szCs w:val="28"/>
        </w:rPr>
        <w:t>– показатель, характеризующий среднее изменение цен в экономике за определенный период.</w:t>
      </w:r>
      <w:r w:rsidR="00A2283F">
        <w:rPr>
          <w:color w:val="000000"/>
          <w:sz w:val="28"/>
          <w:szCs w:val="28"/>
        </w:rPr>
        <w:t xml:space="preserve"> </w:t>
      </w:r>
      <w:r w:rsidR="008D003E">
        <w:rPr>
          <w:color w:val="000000"/>
          <w:sz w:val="28"/>
          <w:szCs w:val="28"/>
        </w:rPr>
        <w:t xml:space="preserve">Для цен-дефлятора используется индекс потребительских цен и </w:t>
      </w:r>
      <w:r w:rsidR="00390285">
        <w:rPr>
          <w:color w:val="000000"/>
          <w:sz w:val="28"/>
          <w:szCs w:val="28"/>
          <w:lang w:val="kk-KZ"/>
        </w:rPr>
        <w:t>индек</w:t>
      </w:r>
      <w:r w:rsidR="00390285" w:rsidRPr="00390285">
        <w:rPr>
          <w:color w:val="000000"/>
          <w:sz w:val="28"/>
          <w:szCs w:val="28"/>
          <w:lang w:val="kk-KZ"/>
        </w:rPr>
        <w:t xml:space="preserve">с </w:t>
      </w:r>
      <w:r w:rsidR="00390285" w:rsidRPr="00390285">
        <w:rPr>
          <w:color w:val="000000"/>
          <w:sz w:val="28"/>
          <w:szCs w:val="28"/>
        </w:rPr>
        <w:t>среднемесячной заработной платы</w:t>
      </w:r>
      <w:r w:rsidR="008D003E" w:rsidRPr="00390285">
        <w:rPr>
          <w:color w:val="000000"/>
          <w:sz w:val="28"/>
          <w:szCs w:val="28"/>
        </w:rPr>
        <w:t>.</w:t>
      </w:r>
    </w:p>
    <w:p w:rsidR="004B46AF" w:rsidRP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S.4.5</w:t>
      </w:r>
      <w:r w:rsidRPr="004B46AF">
        <w:rPr>
          <w:spacing w:val="-2"/>
          <w:sz w:val="28"/>
          <w:szCs w:val="28"/>
        </w:rPr>
        <w:tab/>
      </w:r>
      <w:r w:rsidR="00905DB3" w:rsidRPr="00905DB3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Статистический объект</w:t>
      </w:r>
    </w:p>
    <w:p w:rsidR="004B46AF" w:rsidRDefault="00905DB3" w:rsidP="004B46AF">
      <w:pPr>
        <w:pStyle w:val="a3"/>
        <w:ind w:left="0" w:firstLine="720"/>
        <w:rPr>
          <w:spacing w:val="-2"/>
          <w:sz w:val="28"/>
          <w:szCs w:val="28"/>
        </w:rPr>
      </w:pPr>
      <w:r w:rsidRPr="00905DB3">
        <w:rPr>
          <w:spacing w:val="-2"/>
          <w:sz w:val="28"/>
          <w:szCs w:val="28"/>
        </w:rPr>
        <w:t xml:space="preserve"> </w:t>
      </w:r>
      <w:r w:rsidR="004B46AF" w:rsidRPr="004B46AF">
        <w:rPr>
          <w:spacing w:val="-2"/>
          <w:sz w:val="28"/>
          <w:szCs w:val="28"/>
        </w:rPr>
        <w:t>Показатели по видам экономической деятельности и по регионам</w:t>
      </w:r>
    </w:p>
    <w:p w:rsid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S.4.6</w:t>
      </w:r>
      <w:r w:rsidRPr="004B46AF">
        <w:rPr>
          <w:spacing w:val="-2"/>
          <w:sz w:val="28"/>
          <w:szCs w:val="28"/>
        </w:rPr>
        <w:tab/>
      </w:r>
      <w:r w:rsidR="00905DB3" w:rsidRPr="00905DB3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 xml:space="preserve">Генеральная совокупность (принцип выбора единиц обследования) </w:t>
      </w:r>
    </w:p>
    <w:p w:rsidR="004B46AF" w:rsidRPr="004B46AF" w:rsidRDefault="00905DB3" w:rsidP="004B46AF">
      <w:pPr>
        <w:pStyle w:val="a3"/>
        <w:ind w:left="0" w:firstLine="720"/>
        <w:rPr>
          <w:spacing w:val="-2"/>
          <w:sz w:val="28"/>
          <w:szCs w:val="28"/>
        </w:rPr>
      </w:pPr>
      <w:r w:rsidRPr="009D2EE8">
        <w:rPr>
          <w:spacing w:val="-2"/>
          <w:sz w:val="28"/>
          <w:szCs w:val="28"/>
        </w:rPr>
        <w:t xml:space="preserve"> </w:t>
      </w:r>
      <w:r w:rsidR="005C0214">
        <w:rPr>
          <w:spacing w:val="-2"/>
          <w:sz w:val="28"/>
          <w:szCs w:val="28"/>
        </w:rPr>
        <w:t>Не применимо.</w:t>
      </w:r>
    </w:p>
    <w:p w:rsidR="004B46AF" w:rsidRP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S.4.7</w:t>
      </w:r>
      <w:r w:rsidRPr="004B46AF">
        <w:rPr>
          <w:spacing w:val="-2"/>
          <w:sz w:val="28"/>
          <w:szCs w:val="28"/>
        </w:rPr>
        <w:tab/>
      </w:r>
      <w:r w:rsidR="00905DB3" w:rsidRPr="009D2EE8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Территориальный охват</w:t>
      </w:r>
    </w:p>
    <w:p w:rsidR="004B46AF" w:rsidRPr="004B46AF" w:rsidRDefault="00682BEF" w:rsidP="004B46AF">
      <w:pPr>
        <w:pStyle w:val="a3"/>
        <w:ind w:left="84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Республика Казахстан </w:t>
      </w:r>
      <w:r w:rsidR="004B46AF" w:rsidRPr="004B46AF">
        <w:rPr>
          <w:spacing w:val="-2"/>
          <w:sz w:val="28"/>
          <w:szCs w:val="28"/>
        </w:rPr>
        <w:t xml:space="preserve">(области, города республиканского значения и столица). </w:t>
      </w:r>
    </w:p>
    <w:p w:rsidR="004B46AF" w:rsidRP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S.4.8</w:t>
      </w:r>
      <w:r w:rsidRPr="004B46AF">
        <w:rPr>
          <w:spacing w:val="-2"/>
          <w:sz w:val="28"/>
          <w:szCs w:val="28"/>
        </w:rPr>
        <w:tab/>
      </w:r>
      <w:r w:rsidR="00905DB3" w:rsidRPr="009D2EE8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Временной охват</w:t>
      </w:r>
    </w:p>
    <w:p w:rsidR="004B46AF" w:rsidRPr="00A6501E" w:rsidRDefault="004B46AF" w:rsidP="004B46AF">
      <w:pPr>
        <w:pStyle w:val="a3"/>
        <w:ind w:left="849"/>
        <w:rPr>
          <w:spacing w:val="-2"/>
          <w:sz w:val="28"/>
          <w:szCs w:val="28"/>
          <w:lang w:val="kk-KZ"/>
        </w:rPr>
      </w:pPr>
      <w:r w:rsidRPr="004B46AF">
        <w:rPr>
          <w:spacing w:val="-2"/>
          <w:sz w:val="28"/>
          <w:szCs w:val="28"/>
        </w:rPr>
        <w:t>ВРП формируется с 1990 года. Расчеты ВРП по кварталам формируются с 2008 года. ИФО ВРП рассчитывается с 2001 года по настоящее время.</w:t>
      </w:r>
      <w:r w:rsidR="00A6501E">
        <w:rPr>
          <w:spacing w:val="-2"/>
          <w:sz w:val="28"/>
          <w:szCs w:val="28"/>
          <w:lang w:val="kk-KZ"/>
        </w:rPr>
        <w:t xml:space="preserve"> </w:t>
      </w:r>
      <w:r w:rsidR="000B78E3">
        <w:rPr>
          <w:spacing w:val="-2"/>
          <w:sz w:val="28"/>
          <w:szCs w:val="28"/>
          <w:lang w:val="kk-KZ"/>
        </w:rPr>
        <w:t>Ненаблюдаемая экономика</w:t>
      </w:r>
      <w:r w:rsidR="00A6501E">
        <w:rPr>
          <w:spacing w:val="-2"/>
          <w:sz w:val="28"/>
          <w:szCs w:val="28"/>
          <w:lang w:val="kk-KZ"/>
        </w:rPr>
        <w:t xml:space="preserve"> в ВРП </w:t>
      </w:r>
      <w:r w:rsidR="00A6501E" w:rsidRPr="004B46AF">
        <w:rPr>
          <w:spacing w:val="-2"/>
          <w:sz w:val="28"/>
          <w:szCs w:val="28"/>
        </w:rPr>
        <w:t>формируются с 20</w:t>
      </w:r>
      <w:r w:rsidR="00A6501E">
        <w:rPr>
          <w:spacing w:val="-2"/>
          <w:sz w:val="28"/>
          <w:szCs w:val="28"/>
          <w:lang w:val="kk-KZ"/>
        </w:rPr>
        <w:t>13</w:t>
      </w:r>
      <w:r w:rsidR="00A6501E" w:rsidRPr="004B46AF">
        <w:rPr>
          <w:spacing w:val="-2"/>
          <w:sz w:val="28"/>
          <w:szCs w:val="28"/>
        </w:rPr>
        <w:t xml:space="preserve"> года.</w:t>
      </w:r>
    </w:p>
    <w:p w:rsid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S.4.9</w:t>
      </w:r>
      <w:r w:rsidRPr="004B46AF">
        <w:rPr>
          <w:spacing w:val="-2"/>
          <w:sz w:val="28"/>
          <w:szCs w:val="28"/>
        </w:rPr>
        <w:tab/>
        <w:t>Базовый период</w:t>
      </w:r>
    </w:p>
    <w:p w:rsidR="004B46AF" w:rsidRPr="004B46AF" w:rsidRDefault="004B46AF" w:rsidP="004B46AF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Базовым периодом является соответствующий период прошлого года.</w:t>
      </w:r>
    </w:p>
    <w:p w:rsidR="00D23CBC" w:rsidRPr="00D23CBC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D23CBC">
        <w:rPr>
          <w:b/>
          <w:spacing w:val="-2"/>
          <w:sz w:val="28"/>
          <w:szCs w:val="28"/>
        </w:rPr>
        <w:t>S.5</w:t>
      </w:r>
      <w:r w:rsidRPr="00D23CBC">
        <w:rPr>
          <w:b/>
          <w:spacing w:val="-2"/>
          <w:sz w:val="28"/>
          <w:szCs w:val="28"/>
        </w:rPr>
        <w:tab/>
        <w:t xml:space="preserve">Единица измерения </w:t>
      </w:r>
    </w:p>
    <w:p w:rsidR="004B46AF" w:rsidRPr="00D23CBC" w:rsidRDefault="00682BEF" w:rsidP="00D23CBC">
      <w:pPr>
        <w:pStyle w:val="a3"/>
        <w:ind w:left="0" w:firstLine="720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</w:rPr>
        <w:t>М</w:t>
      </w:r>
      <w:r w:rsidR="004B46AF" w:rsidRPr="004B46AF">
        <w:rPr>
          <w:spacing w:val="-2"/>
          <w:sz w:val="28"/>
          <w:szCs w:val="28"/>
        </w:rPr>
        <w:t>иллион тенге</w:t>
      </w:r>
      <w:r w:rsidR="00F91696" w:rsidRPr="009D2EE8">
        <w:rPr>
          <w:spacing w:val="-2"/>
          <w:sz w:val="28"/>
          <w:szCs w:val="28"/>
        </w:rPr>
        <w:t xml:space="preserve"> </w:t>
      </w:r>
      <w:r w:rsidR="00D23CBC" w:rsidRPr="0012535A">
        <w:rPr>
          <w:color w:val="000000"/>
          <w:sz w:val="28"/>
          <w:szCs w:val="28"/>
        </w:rPr>
        <w:t>казахских</w:t>
      </w:r>
    </w:p>
    <w:p w:rsidR="00D23CBC" w:rsidRPr="00D23CBC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D23CBC">
        <w:rPr>
          <w:b/>
          <w:spacing w:val="-2"/>
          <w:sz w:val="28"/>
          <w:szCs w:val="28"/>
        </w:rPr>
        <w:t>S.6</w:t>
      </w:r>
      <w:r w:rsidRPr="00D23CBC">
        <w:rPr>
          <w:b/>
          <w:spacing w:val="-2"/>
          <w:sz w:val="28"/>
          <w:szCs w:val="28"/>
        </w:rPr>
        <w:tab/>
        <w:t>Отчетный период</w:t>
      </w:r>
    </w:p>
    <w:p w:rsidR="005307BE" w:rsidRPr="004B46AF" w:rsidRDefault="005307BE" w:rsidP="000862B9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Г</w:t>
      </w:r>
      <w:r w:rsidR="004B46AF" w:rsidRPr="004B46AF">
        <w:rPr>
          <w:spacing w:val="-2"/>
          <w:sz w:val="28"/>
          <w:szCs w:val="28"/>
        </w:rPr>
        <w:t>од</w:t>
      </w:r>
    </w:p>
    <w:p w:rsidR="004B46AF" w:rsidRPr="00D23CBC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D23CBC">
        <w:rPr>
          <w:b/>
          <w:spacing w:val="-2"/>
          <w:sz w:val="28"/>
          <w:szCs w:val="28"/>
        </w:rPr>
        <w:t>S.7</w:t>
      </w:r>
      <w:r w:rsidRPr="00D23CBC">
        <w:rPr>
          <w:b/>
          <w:spacing w:val="-2"/>
          <w:sz w:val="28"/>
          <w:szCs w:val="28"/>
        </w:rPr>
        <w:tab/>
        <w:t>Правовая основа</w:t>
      </w:r>
    </w:p>
    <w:p w:rsidR="005307BE" w:rsidRDefault="004B46AF" w:rsidP="005307BE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S.7.1</w:t>
      </w:r>
      <w:r w:rsidRPr="004B46AF">
        <w:rPr>
          <w:spacing w:val="-2"/>
          <w:sz w:val="28"/>
          <w:szCs w:val="28"/>
        </w:rPr>
        <w:tab/>
        <w:t>Правовая база</w:t>
      </w:r>
    </w:p>
    <w:p w:rsidR="005307BE" w:rsidRPr="00390285" w:rsidRDefault="005307BE" w:rsidP="005307BE">
      <w:pPr>
        <w:pStyle w:val="a3"/>
        <w:ind w:left="720"/>
        <w:rPr>
          <w:noProof/>
          <w:sz w:val="28"/>
          <w:szCs w:val="28"/>
        </w:rPr>
      </w:pPr>
      <w:r w:rsidRPr="00390285">
        <w:rPr>
          <w:noProof/>
          <w:sz w:val="28"/>
          <w:szCs w:val="28"/>
        </w:rPr>
        <w:t>1. Закон Республики Казахстан от 19 марта 2010 года «О государственной статистике».</w:t>
      </w:r>
    </w:p>
    <w:p w:rsidR="005307BE" w:rsidRPr="00390285" w:rsidRDefault="005307BE" w:rsidP="005307BE">
      <w:pPr>
        <w:spacing w:line="22" w:lineRule="atLeast"/>
        <w:ind w:left="717"/>
        <w:jc w:val="both"/>
        <w:rPr>
          <w:noProof/>
          <w:sz w:val="28"/>
          <w:szCs w:val="28"/>
        </w:rPr>
      </w:pPr>
      <w:r w:rsidRPr="00390285">
        <w:rPr>
          <w:noProof/>
          <w:sz w:val="28"/>
          <w:szCs w:val="28"/>
          <w:lang w:val="kk-KZ"/>
        </w:rPr>
        <w:t>2</w:t>
      </w:r>
      <w:r w:rsidRPr="00390285">
        <w:rPr>
          <w:noProof/>
          <w:sz w:val="28"/>
          <w:szCs w:val="28"/>
        </w:rPr>
        <w:t>.План статистических работ, утверждаемый в установленном законодательном порядке Приказом Руководителя Бюро национальной статистики Агентства по стратегическому планированию и реформам Республики Казахстан.</w:t>
      </w:r>
    </w:p>
    <w:p w:rsidR="005307BE" w:rsidRPr="00224EBF" w:rsidRDefault="005307BE" w:rsidP="005307BE">
      <w:pPr>
        <w:spacing w:line="22" w:lineRule="atLeast"/>
        <w:ind w:left="717"/>
        <w:jc w:val="both"/>
        <w:rPr>
          <w:noProof/>
          <w:sz w:val="28"/>
          <w:szCs w:val="28"/>
        </w:rPr>
      </w:pPr>
      <w:r w:rsidRPr="00390285">
        <w:rPr>
          <w:noProof/>
          <w:sz w:val="28"/>
          <w:szCs w:val="28"/>
          <w:lang w:val="kk-KZ"/>
        </w:rPr>
        <w:t>3</w:t>
      </w:r>
      <w:r w:rsidRPr="00390285">
        <w:rPr>
          <w:noProof/>
          <w:sz w:val="28"/>
          <w:szCs w:val="28"/>
        </w:rPr>
        <w:t>.График распространения официальной статистической информации, утверждаемый Приказом Руководителя Бюро национальной статистики Агентства по стратегическому планированию и реформам Республики Казахстан.</w:t>
      </w:r>
    </w:p>
    <w:p w:rsidR="004B46AF" w:rsidRPr="005307BE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5307BE">
        <w:rPr>
          <w:b/>
          <w:spacing w:val="-2"/>
          <w:sz w:val="28"/>
          <w:szCs w:val="28"/>
        </w:rPr>
        <w:t>S.8</w:t>
      </w:r>
      <w:r w:rsidRPr="005307BE">
        <w:rPr>
          <w:b/>
          <w:spacing w:val="-2"/>
          <w:sz w:val="28"/>
          <w:szCs w:val="28"/>
        </w:rPr>
        <w:tab/>
        <w:t>Конфиденциальность и защита данных</w:t>
      </w:r>
    </w:p>
    <w:p w:rsid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S.8.1</w:t>
      </w:r>
      <w:r w:rsidRPr="004B46AF">
        <w:rPr>
          <w:spacing w:val="-2"/>
          <w:sz w:val="28"/>
          <w:szCs w:val="28"/>
        </w:rPr>
        <w:tab/>
        <w:t>Политика конфиденциальности</w:t>
      </w:r>
    </w:p>
    <w:p w:rsidR="005307BE" w:rsidRPr="00224EBF" w:rsidRDefault="005307BE" w:rsidP="00BD3F1F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224EBF">
        <w:rPr>
          <w:noProof/>
          <w:sz w:val="28"/>
          <w:szCs w:val="28"/>
        </w:rPr>
        <w:t>1. статья 8 Закона Республики Казахстан «О государственной статистике», в соответствии с которой обеспечивается гарантия конфиденциальности и защита представляемых данных респондентами.</w:t>
      </w:r>
    </w:p>
    <w:p w:rsidR="005307BE" w:rsidRPr="00224EBF" w:rsidRDefault="005307BE" w:rsidP="00BD3F1F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224EBF">
        <w:rPr>
          <w:noProof/>
          <w:sz w:val="28"/>
          <w:szCs w:val="28"/>
        </w:rPr>
        <w:t>2. статья 28 Предпринимательского Кодекса Республики Казахстан от 29 октября 2015 года обеспечивает охрану информации, составляющей коммерческую тайну.</w:t>
      </w:r>
    </w:p>
    <w:p w:rsidR="005307BE" w:rsidRPr="00224EBF" w:rsidRDefault="005307BE" w:rsidP="00BD3F1F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224EBF">
        <w:rPr>
          <w:noProof/>
          <w:sz w:val="28"/>
          <w:szCs w:val="28"/>
        </w:rPr>
        <w:t>3. Политика информационной безопасности (далее – Политика), утвержденная Приказом Руководителя Бюро национальной статистики Агентства по стратегическому планированию и реформам Республики Казахстан от 10 февраля 2021 года №20 определяет цели, задачи, руководящие принципы и практические приемы в области обеспечения информационной безопасности Бюро.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</w:t>
      </w:r>
    </w:p>
    <w:p w:rsid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S.8.2</w:t>
      </w:r>
      <w:r w:rsidRPr="004B46AF">
        <w:rPr>
          <w:spacing w:val="-2"/>
          <w:sz w:val="28"/>
          <w:szCs w:val="28"/>
        </w:rPr>
        <w:tab/>
        <w:t>Конфиденциальность-обращение с данными</w:t>
      </w:r>
    </w:p>
    <w:p w:rsidR="005307BE" w:rsidRPr="00224EBF" w:rsidRDefault="005307BE" w:rsidP="005307BE">
      <w:pPr>
        <w:spacing w:line="22" w:lineRule="atLeast"/>
        <w:ind w:left="717"/>
        <w:jc w:val="both"/>
        <w:rPr>
          <w:noProof/>
          <w:sz w:val="28"/>
          <w:szCs w:val="28"/>
        </w:rPr>
      </w:pPr>
      <w:r w:rsidRPr="00224EBF">
        <w:rPr>
          <w:noProof/>
          <w:sz w:val="28"/>
          <w:szCs w:val="28"/>
        </w:rPr>
        <w:t xml:space="preserve">1. статья 8 Закона Республики Казахстан от 19 марта 2010 года </w:t>
      </w:r>
      <w:r w:rsidR="00682BEF">
        <w:rPr>
          <w:noProof/>
          <w:sz w:val="28"/>
          <w:szCs w:val="28"/>
        </w:rPr>
        <w:br/>
      </w:r>
      <w:r w:rsidRPr="00224EBF">
        <w:rPr>
          <w:noProof/>
          <w:sz w:val="28"/>
          <w:szCs w:val="28"/>
        </w:rPr>
        <w:t>«О государственной статистике» об обеспечении гарантии конфиденциальности и защиты представляемых данных респондентами.</w:t>
      </w:r>
    </w:p>
    <w:p w:rsidR="005307BE" w:rsidRPr="00224EBF" w:rsidRDefault="005307BE" w:rsidP="005307BE">
      <w:pPr>
        <w:spacing w:line="22" w:lineRule="atLeast"/>
        <w:ind w:left="717"/>
        <w:jc w:val="both"/>
        <w:rPr>
          <w:noProof/>
          <w:sz w:val="28"/>
          <w:szCs w:val="28"/>
        </w:rPr>
      </w:pPr>
      <w:r w:rsidRPr="00224EBF">
        <w:rPr>
          <w:noProof/>
          <w:sz w:val="28"/>
          <w:szCs w:val="28"/>
        </w:rPr>
        <w:t>2. Политика информационной безопасности, утвержденная Приказом Руководителя Бюро от 10 февраля 2021 года №20, определяет цели, задачи, руководящие принципы и практические приемы в области обеспечения информационной безопасности Бюро.</w:t>
      </w:r>
    </w:p>
    <w:p w:rsidR="005307BE" w:rsidRPr="005307BE" w:rsidRDefault="005307BE" w:rsidP="005307BE">
      <w:pPr>
        <w:spacing w:line="22" w:lineRule="atLeast"/>
        <w:ind w:left="717"/>
        <w:jc w:val="both"/>
        <w:rPr>
          <w:noProof/>
          <w:sz w:val="28"/>
          <w:szCs w:val="28"/>
        </w:rPr>
      </w:pPr>
      <w:r w:rsidRPr="00224EBF">
        <w:rPr>
          <w:noProof/>
          <w:sz w:val="28"/>
          <w:szCs w:val="28"/>
        </w:rPr>
        <w:t>3. Правила представления баз данных в деидентифицированном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№168 (зарегистрирован в Министерстве юстиции Республики Казахстан 13 августа 2010 года №6388).</w:t>
      </w:r>
    </w:p>
    <w:p w:rsidR="004B46AF" w:rsidRPr="005307BE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5307BE">
        <w:rPr>
          <w:b/>
          <w:spacing w:val="-2"/>
          <w:sz w:val="28"/>
          <w:szCs w:val="28"/>
        </w:rPr>
        <w:t>S.9</w:t>
      </w:r>
      <w:r w:rsidRPr="005307BE">
        <w:rPr>
          <w:b/>
          <w:spacing w:val="-2"/>
          <w:sz w:val="28"/>
          <w:szCs w:val="28"/>
        </w:rPr>
        <w:tab/>
        <w:t>Политика публикаций</w:t>
      </w:r>
    </w:p>
    <w:p w:rsidR="004B46A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S.9.1</w:t>
      </w:r>
      <w:r w:rsidRPr="004B46AF">
        <w:rPr>
          <w:spacing w:val="-2"/>
          <w:sz w:val="28"/>
          <w:szCs w:val="28"/>
        </w:rPr>
        <w:tab/>
        <w:t>Календарь публикаций</w:t>
      </w:r>
    </w:p>
    <w:p w:rsidR="00C6272E" w:rsidRPr="00224EBF" w:rsidRDefault="00C6272E" w:rsidP="00360C70">
      <w:pPr>
        <w:adjustRightInd w:val="0"/>
        <w:spacing w:line="23" w:lineRule="atLeast"/>
        <w:ind w:left="720" w:hanging="11"/>
        <w:jc w:val="both"/>
        <w:rPr>
          <w:color w:val="000000"/>
          <w:sz w:val="28"/>
          <w:szCs w:val="28"/>
          <w:lang w:val="kk-KZ"/>
        </w:rPr>
      </w:pPr>
      <w:r w:rsidRPr="00390285">
        <w:rPr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390285">
        <w:rPr>
          <w:color w:val="000000"/>
          <w:sz w:val="28"/>
          <w:szCs w:val="28"/>
          <w:lang w:val="kk-KZ"/>
        </w:rPr>
        <w:br/>
        <w:t>«О государственной статистике» от 19 марта 2010 года</w:t>
      </w:r>
      <w:r w:rsidRPr="00390285">
        <w:rPr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информации, размещается в свободном доступе на Интернет-ресурсе Бюро </w:t>
      </w:r>
      <w:r w:rsidRPr="00390285">
        <w:rPr>
          <w:color w:val="0000FF"/>
          <w:sz w:val="28"/>
          <w:szCs w:val="28"/>
        </w:rPr>
        <w:t>www.stat.gov.kz</w:t>
      </w:r>
      <w:r w:rsidRPr="00390285">
        <w:rPr>
          <w:sz w:val="28"/>
          <w:szCs w:val="28"/>
        </w:rPr>
        <w:t>.</w:t>
      </w:r>
    </w:p>
    <w:p w:rsidR="004B46AF" w:rsidRPr="00C6272E" w:rsidRDefault="00C6272E" w:rsidP="00C6272E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97322F">
        <w:rPr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интернет-ресурсов государственных органов (ЕПИР ГО) </w:t>
      </w:r>
      <w:r w:rsidRPr="0097322F">
        <w:rPr>
          <w:color w:val="0000FF"/>
          <w:sz w:val="28"/>
          <w:szCs w:val="28"/>
        </w:rPr>
        <w:t xml:space="preserve">www.gov.kz </w:t>
      </w:r>
      <w:r w:rsidR="00682BEF" w:rsidRPr="0097322F">
        <w:rPr>
          <w:color w:val="000000"/>
          <w:sz w:val="28"/>
          <w:szCs w:val="28"/>
        </w:rPr>
        <w:t>в разделе «Бюро» / «Главная» /</w:t>
      </w:r>
      <w:r w:rsidRPr="0097322F">
        <w:rPr>
          <w:color w:val="000000"/>
          <w:sz w:val="28"/>
          <w:szCs w:val="28"/>
        </w:rPr>
        <w:t>«Основные документы».</w:t>
      </w:r>
    </w:p>
    <w:p w:rsidR="004B46AF" w:rsidRPr="0097322F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S.9.2</w:t>
      </w:r>
      <w:r w:rsidRPr="004B46AF">
        <w:rPr>
          <w:spacing w:val="-2"/>
          <w:sz w:val="28"/>
          <w:szCs w:val="28"/>
        </w:rPr>
        <w:tab/>
      </w:r>
      <w:r w:rsidRPr="0097322F">
        <w:rPr>
          <w:spacing w:val="-2"/>
          <w:sz w:val="28"/>
          <w:szCs w:val="28"/>
        </w:rPr>
        <w:t>Доступ к Графику</w:t>
      </w:r>
    </w:p>
    <w:p w:rsidR="00C6272E" w:rsidRPr="0097322F" w:rsidRDefault="00C6272E" w:rsidP="00C6272E">
      <w:pPr>
        <w:pStyle w:val="a3"/>
        <w:ind w:left="849"/>
        <w:rPr>
          <w:spacing w:val="-2"/>
          <w:sz w:val="28"/>
          <w:szCs w:val="28"/>
        </w:rPr>
      </w:pPr>
      <w:r w:rsidRPr="0097322F">
        <w:rPr>
          <w:color w:val="000000"/>
          <w:sz w:val="28"/>
          <w:szCs w:val="28"/>
          <w:lang w:val="kk-KZ"/>
        </w:rPr>
        <w:t xml:space="preserve">График распространения официальной статистической информации доступен </w:t>
      </w:r>
      <w:r w:rsidRPr="0097322F">
        <w:rPr>
          <w:color w:val="000000"/>
          <w:sz w:val="28"/>
          <w:szCs w:val="28"/>
        </w:rPr>
        <w:t xml:space="preserve">на Единой платформе интернет-ресурсов государственных органов (ЕПИР ГО) </w:t>
      </w:r>
      <w:r w:rsidRPr="0097322F">
        <w:rPr>
          <w:color w:val="0000FF"/>
          <w:sz w:val="28"/>
          <w:szCs w:val="28"/>
        </w:rPr>
        <w:t xml:space="preserve">www.gov.kz </w:t>
      </w:r>
      <w:r w:rsidR="00905DB3">
        <w:rPr>
          <w:color w:val="000000"/>
          <w:sz w:val="28"/>
          <w:szCs w:val="28"/>
        </w:rPr>
        <w:t>в разделе «Бюро»/«Главная»</w:t>
      </w:r>
      <w:r w:rsidRPr="0097322F">
        <w:rPr>
          <w:color w:val="000000"/>
          <w:sz w:val="28"/>
          <w:szCs w:val="28"/>
        </w:rPr>
        <w:t>/ «Основные документы».</w:t>
      </w:r>
    </w:p>
    <w:p w:rsidR="004B46AF" w:rsidRPr="00022C71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022C71">
        <w:rPr>
          <w:spacing w:val="-2"/>
          <w:sz w:val="28"/>
          <w:szCs w:val="28"/>
        </w:rPr>
        <w:t>S.9.3</w:t>
      </w:r>
      <w:r w:rsidRPr="00022C71">
        <w:rPr>
          <w:spacing w:val="-2"/>
          <w:sz w:val="28"/>
          <w:szCs w:val="28"/>
        </w:rPr>
        <w:tab/>
        <w:t xml:space="preserve">  Доступ для пользователя</w:t>
      </w:r>
    </w:p>
    <w:p w:rsidR="00C6272E" w:rsidRPr="00390285" w:rsidRDefault="00C6272E" w:rsidP="00BD3F1F">
      <w:pPr>
        <w:adjustRightInd w:val="0"/>
        <w:spacing w:line="23" w:lineRule="atLeast"/>
        <w:ind w:left="720"/>
        <w:jc w:val="both"/>
        <w:rPr>
          <w:color w:val="000000"/>
          <w:sz w:val="28"/>
          <w:szCs w:val="28"/>
          <w:lang w:val="kk-KZ"/>
        </w:rPr>
      </w:pPr>
      <w:r w:rsidRPr="00390285">
        <w:rPr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390285">
        <w:rPr>
          <w:color w:val="000000"/>
          <w:sz w:val="28"/>
          <w:szCs w:val="28"/>
          <w:lang w:val="kk-KZ"/>
        </w:rPr>
        <w:br/>
        <w:t>«О государственной статистике» от 19 марта 2010 года №257</w:t>
      </w:r>
      <w:r w:rsidRPr="00390285">
        <w:rPr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информации, размещается в свободном доступе на Интернет-ресурсе Бюро </w:t>
      </w:r>
      <w:r w:rsidRPr="00390285">
        <w:rPr>
          <w:color w:val="0000FF"/>
          <w:sz w:val="28"/>
          <w:szCs w:val="28"/>
        </w:rPr>
        <w:t>www.stat.gov.kz</w:t>
      </w:r>
      <w:r w:rsidRPr="00390285">
        <w:rPr>
          <w:sz w:val="28"/>
          <w:szCs w:val="28"/>
        </w:rPr>
        <w:t>.</w:t>
      </w:r>
    </w:p>
    <w:p w:rsidR="003C66C7" w:rsidRPr="009A2C0E" w:rsidRDefault="00C6272E" w:rsidP="009A2C0E">
      <w:pPr>
        <w:pStyle w:val="a3"/>
        <w:ind w:left="720"/>
        <w:rPr>
          <w:spacing w:val="-2"/>
          <w:sz w:val="28"/>
          <w:szCs w:val="28"/>
        </w:rPr>
      </w:pPr>
      <w:r w:rsidRPr="00390285">
        <w:rPr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интернет-ресурсов государственных органов (ЕПИР ГО) </w:t>
      </w:r>
      <w:r w:rsidRPr="00390285">
        <w:rPr>
          <w:color w:val="0000FF"/>
          <w:sz w:val="28"/>
          <w:szCs w:val="28"/>
        </w:rPr>
        <w:t xml:space="preserve">www.gov.kz </w:t>
      </w:r>
      <w:r w:rsidRPr="00390285">
        <w:rPr>
          <w:color w:val="000000"/>
          <w:sz w:val="28"/>
          <w:szCs w:val="28"/>
        </w:rPr>
        <w:t>в разделе «Бюро» / «Главная» /«Основные документы».</w:t>
      </w:r>
    </w:p>
    <w:p w:rsidR="00C6272E" w:rsidRPr="00390285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390285">
        <w:rPr>
          <w:b/>
          <w:spacing w:val="-2"/>
          <w:sz w:val="28"/>
          <w:szCs w:val="28"/>
        </w:rPr>
        <w:t>S.10</w:t>
      </w:r>
      <w:r w:rsidRPr="00390285">
        <w:rPr>
          <w:b/>
          <w:spacing w:val="-2"/>
          <w:sz w:val="28"/>
          <w:szCs w:val="28"/>
        </w:rPr>
        <w:tab/>
        <w:t xml:space="preserve">Частота распространения </w:t>
      </w:r>
    </w:p>
    <w:p w:rsidR="00005EF7" w:rsidRPr="006418CA" w:rsidRDefault="00005EF7" w:rsidP="00005EF7">
      <w:pPr>
        <w:pStyle w:val="a3"/>
        <w:ind w:left="720"/>
        <w:rPr>
          <w:spacing w:val="-2"/>
          <w:sz w:val="28"/>
          <w:szCs w:val="28"/>
          <w:lang w:val="kk-KZ"/>
        </w:rPr>
      </w:pPr>
      <w:r w:rsidRPr="00005EF7">
        <w:rPr>
          <w:spacing w:val="-2"/>
          <w:sz w:val="28"/>
          <w:szCs w:val="28"/>
          <w:lang w:val="kk-KZ"/>
        </w:rPr>
        <w:t>Ежег</w:t>
      </w:r>
      <w:r w:rsidRPr="00005EF7">
        <w:rPr>
          <w:spacing w:val="-2"/>
          <w:sz w:val="28"/>
          <w:szCs w:val="28"/>
        </w:rPr>
        <w:t>од</w:t>
      </w:r>
      <w:r w:rsidRPr="00005EF7">
        <w:rPr>
          <w:spacing w:val="-2"/>
          <w:sz w:val="28"/>
          <w:szCs w:val="28"/>
          <w:lang w:val="kk-KZ"/>
        </w:rPr>
        <w:t>но</w:t>
      </w:r>
    </w:p>
    <w:p w:rsidR="004B46AF" w:rsidRPr="009A2C0E" w:rsidRDefault="004B46AF" w:rsidP="004B46AF">
      <w:pPr>
        <w:pStyle w:val="a3"/>
        <w:ind w:left="0"/>
        <w:rPr>
          <w:b/>
          <w:spacing w:val="-2"/>
          <w:sz w:val="28"/>
          <w:szCs w:val="28"/>
        </w:rPr>
      </w:pPr>
      <w:r w:rsidRPr="009A2C0E">
        <w:rPr>
          <w:b/>
          <w:spacing w:val="-2"/>
          <w:sz w:val="28"/>
          <w:szCs w:val="28"/>
        </w:rPr>
        <w:t>S.11</w:t>
      </w:r>
      <w:r w:rsidRPr="009A2C0E">
        <w:rPr>
          <w:b/>
          <w:spacing w:val="-2"/>
          <w:sz w:val="28"/>
          <w:szCs w:val="28"/>
        </w:rPr>
        <w:tab/>
        <w:t>Формат распространения, доступность и четкость</w:t>
      </w:r>
    </w:p>
    <w:p w:rsidR="004B46AF" w:rsidRPr="00390285" w:rsidRDefault="004B46AF" w:rsidP="004B46AF">
      <w:pPr>
        <w:pStyle w:val="a3"/>
        <w:ind w:left="0"/>
        <w:rPr>
          <w:spacing w:val="-2"/>
          <w:sz w:val="28"/>
          <w:szCs w:val="28"/>
        </w:rPr>
      </w:pPr>
      <w:r w:rsidRPr="00390285">
        <w:rPr>
          <w:spacing w:val="-2"/>
          <w:sz w:val="28"/>
          <w:szCs w:val="28"/>
        </w:rPr>
        <w:t>S.11.1</w:t>
      </w:r>
      <w:r w:rsidRPr="00390285">
        <w:rPr>
          <w:spacing w:val="-2"/>
          <w:sz w:val="28"/>
          <w:szCs w:val="28"/>
        </w:rPr>
        <w:tab/>
        <w:t xml:space="preserve">Публикации новостей </w:t>
      </w:r>
    </w:p>
    <w:p w:rsidR="00C6272E" w:rsidRPr="00390285" w:rsidRDefault="00C6272E" w:rsidP="0084435A">
      <w:pPr>
        <w:pStyle w:val="Default"/>
        <w:ind w:left="720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</w:rPr>
        <w:t>Пресс-релиз «</w:t>
      </w:r>
      <w:r w:rsidR="00795C5B" w:rsidRPr="00390285">
        <w:rPr>
          <w:noProof/>
          <w:color w:val="auto"/>
          <w:sz w:val="28"/>
          <w:szCs w:val="28"/>
        </w:rPr>
        <w:t>Валовой региональный продукт Республики Казахстан с выделением ненаблюдаемой экономики</w:t>
      </w:r>
      <w:r w:rsidRPr="00390285">
        <w:rPr>
          <w:noProof/>
          <w:color w:val="auto"/>
          <w:sz w:val="28"/>
          <w:szCs w:val="28"/>
        </w:rPr>
        <w:t>» содержит данные о</w:t>
      </w:r>
      <w:r w:rsidR="0084435A" w:rsidRPr="00390285">
        <w:rPr>
          <w:noProof/>
          <w:color w:val="auto"/>
          <w:sz w:val="28"/>
          <w:szCs w:val="28"/>
          <w:lang w:val="kk-KZ"/>
        </w:rPr>
        <w:t>В</w:t>
      </w:r>
      <w:r w:rsidR="00795C5B" w:rsidRPr="00390285">
        <w:rPr>
          <w:noProof/>
          <w:color w:val="auto"/>
          <w:sz w:val="28"/>
          <w:szCs w:val="28"/>
        </w:rPr>
        <w:t xml:space="preserve">аловом </w:t>
      </w:r>
      <w:r w:rsidR="00795C5B" w:rsidRPr="00390285">
        <w:rPr>
          <w:noProof/>
          <w:color w:val="auto"/>
          <w:sz w:val="28"/>
          <w:szCs w:val="28"/>
          <w:lang w:val="kk-KZ"/>
        </w:rPr>
        <w:t>региональном продукте</w:t>
      </w:r>
      <w:r w:rsidR="00795C5B" w:rsidRPr="00390285">
        <w:rPr>
          <w:noProof/>
          <w:color w:val="auto"/>
          <w:sz w:val="28"/>
          <w:szCs w:val="28"/>
        </w:rPr>
        <w:t xml:space="preserve">, </w:t>
      </w:r>
      <w:r w:rsidR="0084435A" w:rsidRPr="00390285">
        <w:rPr>
          <w:noProof/>
          <w:color w:val="auto"/>
          <w:sz w:val="28"/>
          <w:szCs w:val="28"/>
        </w:rPr>
        <w:t xml:space="preserve">индексах физического объема </w:t>
      </w:r>
      <w:r w:rsidR="0084435A" w:rsidRPr="00390285">
        <w:rPr>
          <w:noProof/>
          <w:color w:val="auto"/>
          <w:sz w:val="28"/>
          <w:szCs w:val="28"/>
          <w:lang w:val="kk-KZ"/>
        </w:rPr>
        <w:t>ВРП,</w:t>
      </w:r>
      <w:r w:rsidR="00795C5B" w:rsidRPr="00390285">
        <w:rPr>
          <w:noProof/>
          <w:color w:val="auto"/>
          <w:sz w:val="28"/>
          <w:szCs w:val="28"/>
        </w:rPr>
        <w:t>структуре В</w:t>
      </w:r>
      <w:r w:rsidR="00795C5B" w:rsidRPr="00390285">
        <w:rPr>
          <w:noProof/>
          <w:color w:val="auto"/>
          <w:sz w:val="28"/>
          <w:szCs w:val="28"/>
          <w:lang w:val="kk-KZ"/>
        </w:rPr>
        <w:t>Р</w:t>
      </w:r>
      <w:r w:rsidR="00795C5B" w:rsidRPr="00390285">
        <w:rPr>
          <w:noProof/>
          <w:color w:val="auto"/>
          <w:sz w:val="28"/>
          <w:szCs w:val="28"/>
        </w:rPr>
        <w:t xml:space="preserve">П </w:t>
      </w:r>
      <w:r w:rsidRPr="00390285">
        <w:rPr>
          <w:noProof/>
          <w:color w:val="auto"/>
          <w:sz w:val="28"/>
          <w:szCs w:val="28"/>
        </w:rPr>
        <w:t>и</w:t>
      </w:r>
      <w:r w:rsidR="0084435A" w:rsidRPr="00390285">
        <w:rPr>
          <w:noProof/>
          <w:color w:val="auto"/>
          <w:sz w:val="28"/>
          <w:szCs w:val="28"/>
          <w:lang w:val="kk-KZ"/>
        </w:rPr>
        <w:t>ВРП на душу населения.</w:t>
      </w:r>
    </w:p>
    <w:p w:rsidR="00C6272E" w:rsidRPr="00390285" w:rsidRDefault="00C6272E" w:rsidP="000862B9">
      <w:pPr>
        <w:spacing w:line="22" w:lineRule="atLeast"/>
        <w:ind w:left="720"/>
        <w:jc w:val="both"/>
        <w:rPr>
          <w:noProof/>
          <w:color w:val="FF0000"/>
          <w:sz w:val="28"/>
          <w:szCs w:val="28"/>
        </w:rPr>
      </w:pPr>
      <w:r w:rsidRPr="00390285">
        <w:rPr>
          <w:noProof/>
          <w:sz w:val="28"/>
          <w:szCs w:val="28"/>
        </w:rPr>
        <w:t xml:space="preserve">Пресс-релиз </w:t>
      </w:r>
      <w:r w:rsidR="004D3EC5" w:rsidRPr="00390285">
        <w:rPr>
          <w:noProof/>
          <w:sz w:val="28"/>
          <w:szCs w:val="28"/>
        </w:rPr>
        <w:t>«</w:t>
      </w:r>
      <w:r w:rsidR="003B4BC3" w:rsidRPr="00390285">
        <w:rPr>
          <w:noProof/>
          <w:sz w:val="28"/>
          <w:szCs w:val="28"/>
        </w:rPr>
        <w:t>Валовой региональный продукт Республики Казахстан с выделением ненаблюдаемой экономики»</w:t>
      </w:r>
      <w:r w:rsidRPr="00390285">
        <w:rPr>
          <w:noProof/>
          <w:sz w:val="28"/>
          <w:szCs w:val="28"/>
        </w:rPr>
        <w:t xml:space="preserve"> в формате Word на казахском</w:t>
      </w:r>
      <w:r w:rsidRPr="00390285">
        <w:rPr>
          <w:noProof/>
          <w:sz w:val="28"/>
          <w:szCs w:val="28"/>
          <w:lang w:val="kk-KZ"/>
        </w:rPr>
        <w:t>, английском</w:t>
      </w:r>
      <w:r w:rsidRPr="00390285">
        <w:rPr>
          <w:noProof/>
          <w:sz w:val="28"/>
          <w:szCs w:val="28"/>
        </w:rPr>
        <w:t xml:space="preserve"> и русском языках публикуется ежегодно на сайте</w:t>
      </w:r>
      <w:r w:rsidR="007C51FB" w:rsidRPr="007C51FB">
        <w:rPr>
          <w:noProof/>
          <w:sz w:val="28"/>
          <w:szCs w:val="28"/>
        </w:rPr>
        <w:t xml:space="preserve"> </w:t>
      </w:r>
      <w:r w:rsidRPr="00390285">
        <w:rPr>
          <w:color w:val="0000FF"/>
          <w:sz w:val="28"/>
          <w:szCs w:val="28"/>
        </w:rPr>
        <w:t>www.stat.gov.kz</w:t>
      </w:r>
      <w:r w:rsidRPr="00390285">
        <w:rPr>
          <w:noProof/>
          <w:sz w:val="28"/>
          <w:szCs w:val="28"/>
        </w:rPr>
        <w:t>.</w:t>
      </w:r>
    </w:p>
    <w:p w:rsidR="002D6F1F" w:rsidRPr="00390285" w:rsidRDefault="004B46AF" w:rsidP="004B46AF">
      <w:pPr>
        <w:pStyle w:val="a3"/>
        <w:ind w:left="0"/>
        <w:rPr>
          <w:spacing w:val="-2"/>
          <w:sz w:val="28"/>
          <w:szCs w:val="28"/>
          <w:lang w:val="kk-KZ"/>
        </w:rPr>
      </w:pPr>
      <w:r w:rsidRPr="00390285">
        <w:rPr>
          <w:spacing w:val="-2"/>
          <w:sz w:val="28"/>
          <w:szCs w:val="28"/>
        </w:rPr>
        <w:t>S.11.2</w:t>
      </w:r>
      <w:r w:rsidRPr="00390285">
        <w:rPr>
          <w:spacing w:val="-2"/>
          <w:sz w:val="28"/>
          <w:szCs w:val="28"/>
        </w:rPr>
        <w:tab/>
        <w:t>Публикации</w:t>
      </w:r>
    </w:p>
    <w:p w:rsidR="002D6F1F" w:rsidRPr="00390285" w:rsidRDefault="002D6F1F" w:rsidP="003D16A5">
      <w:pPr>
        <w:ind w:left="709" w:firstLine="11"/>
        <w:jc w:val="both"/>
        <w:rPr>
          <w:rFonts w:ascii="Roboto" w:hAnsi="Roboto" w:cs="Calibri"/>
          <w:b/>
          <w:color w:val="000000" w:themeColor="text1"/>
          <w:sz w:val="28"/>
          <w:szCs w:val="28"/>
          <w:lang w:eastAsia="ru-RU"/>
        </w:rPr>
      </w:pPr>
      <w:r w:rsidRPr="00390285">
        <w:rPr>
          <w:noProof/>
          <w:sz w:val="28"/>
          <w:szCs w:val="28"/>
        </w:rPr>
        <w:t>1</w:t>
      </w:r>
      <w:r w:rsidRPr="00390285">
        <w:rPr>
          <w:noProof/>
          <w:sz w:val="28"/>
          <w:szCs w:val="28"/>
          <w:lang w:val="kk-KZ"/>
        </w:rPr>
        <w:t>) Веб-публикация «</w:t>
      </w:r>
      <w:r w:rsidR="00E8742B" w:rsidRPr="00390285">
        <w:rPr>
          <w:noProof/>
          <w:sz w:val="28"/>
          <w:szCs w:val="28"/>
        </w:rPr>
        <w:t>Валовой региональный продукт Республики Казахстан с выделением ненаблюдаемой экономики</w:t>
      </w:r>
      <w:r w:rsidR="00E8742B" w:rsidRPr="00390285">
        <w:rPr>
          <w:noProof/>
          <w:sz w:val="28"/>
          <w:szCs w:val="28"/>
          <w:lang w:val="kk-KZ"/>
        </w:rPr>
        <w:t>» доступен</w:t>
      </w:r>
      <w:r w:rsidRPr="00390285">
        <w:rPr>
          <w:noProof/>
          <w:sz w:val="28"/>
          <w:szCs w:val="28"/>
          <w:lang w:val="kk-KZ"/>
        </w:rPr>
        <w:t xml:space="preserve">на Интернет-ресурсе Бюро </w:t>
      </w:r>
      <w:hyperlink r:id="rId10" w:history="1">
        <w:r w:rsidR="000862B9" w:rsidRPr="00390285">
          <w:rPr>
            <w:rStyle w:val="aa"/>
            <w:sz w:val="28"/>
            <w:szCs w:val="28"/>
          </w:rPr>
          <w:t>www.stat.gov.kz</w:t>
        </w:r>
      </w:hyperlink>
      <w:r w:rsidR="007C51FB" w:rsidRPr="007C51FB">
        <w:rPr>
          <w:rStyle w:val="aa"/>
          <w:sz w:val="28"/>
          <w:szCs w:val="28"/>
        </w:rPr>
        <w:t xml:space="preserve"> </w:t>
      </w:r>
      <w:r w:rsidR="003D16A5" w:rsidRPr="00390285">
        <w:rPr>
          <w:noProof/>
          <w:sz w:val="28"/>
          <w:szCs w:val="28"/>
          <w:lang w:val="kk-KZ"/>
        </w:rPr>
        <w:t>в разделе «Главная»</w:t>
      </w:r>
      <w:r w:rsidRPr="00390285">
        <w:rPr>
          <w:noProof/>
          <w:sz w:val="28"/>
          <w:szCs w:val="28"/>
          <w:lang w:val="kk-KZ"/>
        </w:rPr>
        <w:t>/ «Статистика» / «Экономика» / «Национальные счета» / «Публикации».</w:t>
      </w:r>
    </w:p>
    <w:p w:rsidR="00E8742B" w:rsidRPr="0097322F" w:rsidRDefault="002D6F1F" w:rsidP="003D16A5">
      <w:pPr>
        <w:spacing w:line="22" w:lineRule="atLeast"/>
        <w:ind w:left="709"/>
        <w:jc w:val="both"/>
        <w:rPr>
          <w:noProof/>
          <w:sz w:val="28"/>
          <w:szCs w:val="28"/>
          <w:lang w:val="kk-KZ"/>
        </w:rPr>
      </w:pPr>
      <w:r w:rsidRPr="00390285">
        <w:rPr>
          <w:noProof/>
          <w:sz w:val="28"/>
          <w:szCs w:val="28"/>
          <w:lang w:val="kk-KZ"/>
        </w:rPr>
        <w:t xml:space="preserve">2) Динамические ряды доступны на Интернет-ресурсе Бюро </w:t>
      </w:r>
      <w:hyperlink r:id="rId11" w:history="1">
        <w:r w:rsidR="00E8742B" w:rsidRPr="00390285">
          <w:rPr>
            <w:rStyle w:val="aa"/>
            <w:sz w:val="28"/>
            <w:szCs w:val="28"/>
          </w:rPr>
          <w:t>www.stat.gov.kz</w:t>
        </w:r>
      </w:hyperlink>
      <w:r w:rsidR="007C51FB" w:rsidRPr="007C51FB">
        <w:rPr>
          <w:rStyle w:val="aa"/>
          <w:sz w:val="28"/>
          <w:szCs w:val="28"/>
        </w:rPr>
        <w:t xml:space="preserve"> </w:t>
      </w:r>
      <w:r w:rsidR="00E8742B" w:rsidRPr="00390285">
        <w:rPr>
          <w:noProof/>
          <w:sz w:val="28"/>
          <w:szCs w:val="28"/>
          <w:lang w:val="kk-KZ"/>
        </w:rPr>
        <w:t xml:space="preserve">в разделе </w:t>
      </w:r>
      <w:r w:rsidRPr="00390285">
        <w:rPr>
          <w:noProof/>
          <w:sz w:val="28"/>
          <w:szCs w:val="28"/>
          <w:lang w:val="kk-KZ"/>
        </w:rPr>
        <w:t>«Главна</w:t>
      </w:r>
      <w:r w:rsidR="00E8742B" w:rsidRPr="00390285">
        <w:rPr>
          <w:noProof/>
          <w:sz w:val="28"/>
          <w:szCs w:val="28"/>
          <w:lang w:val="kk-KZ"/>
        </w:rPr>
        <w:t>я»/«Статистика»/«Экономика»</w:t>
      </w:r>
      <w:r w:rsidRPr="00390285">
        <w:rPr>
          <w:noProof/>
          <w:sz w:val="28"/>
          <w:szCs w:val="28"/>
          <w:lang w:val="kk-KZ"/>
        </w:rPr>
        <w:t>/ «Национальные счета» / «Динамические ряды».</w:t>
      </w:r>
    </w:p>
    <w:p w:rsidR="004B46AF" w:rsidRDefault="004B46AF" w:rsidP="00E8742B">
      <w:pPr>
        <w:pStyle w:val="a3"/>
        <w:ind w:left="0"/>
        <w:rPr>
          <w:noProof/>
          <w:sz w:val="28"/>
          <w:szCs w:val="28"/>
        </w:rPr>
      </w:pPr>
      <w:r w:rsidRPr="0097322F">
        <w:rPr>
          <w:spacing w:val="-2"/>
          <w:sz w:val="28"/>
          <w:szCs w:val="28"/>
        </w:rPr>
        <w:t>S.11.3</w:t>
      </w:r>
      <w:r w:rsidRPr="0097322F">
        <w:rPr>
          <w:spacing w:val="-2"/>
          <w:sz w:val="28"/>
          <w:szCs w:val="28"/>
        </w:rPr>
        <w:tab/>
      </w:r>
      <w:r w:rsidR="002D6F1F" w:rsidRPr="0097322F">
        <w:rPr>
          <w:noProof/>
          <w:sz w:val="28"/>
          <w:szCs w:val="28"/>
        </w:rPr>
        <w:t xml:space="preserve">Базы данных в </w:t>
      </w:r>
      <w:r w:rsidR="002D6F1F" w:rsidRPr="0097322F">
        <w:rPr>
          <w:noProof/>
          <w:color w:val="0000FF"/>
          <w:sz w:val="28"/>
          <w:szCs w:val="28"/>
        </w:rPr>
        <w:t xml:space="preserve">on-line </w:t>
      </w:r>
      <w:r w:rsidR="002D6F1F" w:rsidRPr="0097322F">
        <w:rPr>
          <w:noProof/>
          <w:sz w:val="28"/>
          <w:szCs w:val="28"/>
        </w:rPr>
        <w:t>режиме</w:t>
      </w:r>
    </w:p>
    <w:p w:rsidR="00E8742B" w:rsidRPr="00951FCC" w:rsidRDefault="00E8742B" w:rsidP="00E8742B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951FCC">
        <w:rPr>
          <w:noProof/>
          <w:sz w:val="28"/>
          <w:szCs w:val="28"/>
        </w:rPr>
        <w:t xml:space="preserve">Информационно-аналитическая система Талдау </w:t>
      </w:r>
      <w:r w:rsidRPr="00951FCC">
        <w:rPr>
          <w:noProof/>
          <w:color w:val="0000FF"/>
          <w:sz w:val="28"/>
          <w:szCs w:val="28"/>
        </w:rPr>
        <w:t xml:space="preserve">http://taldau.stat.gov.kz </w:t>
      </w:r>
      <w:r w:rsidRPr="00951FCC">
        <w:rPr>
          <w:noProof/>
          <w:sz w:val="28"/>
          <w:szCs w:val="28"/>
        </w:rPr>
        <w:t>в разделе «</w:t>
      </w:r>
      <w:r w:rsidRPr="00F41B88">
        <w:rPr>
          <w:noProof/>
          <w:sz w:val="28"/>
          <w:szCs w:val="28"/>
        </w:rPr>
        <w:t>Статистика национальных счетов</w:t>
      </w:r>
      <w:r w:rsidRPr="00951FCC">
        <w:rPr>
          <w:noProof/>
          <w:sz w:val="28"/>
          <w:szCs w:val="28"/>
        </w:rPr>
        <w:t>».</w:t>
      </w:r>
    </w:p>
    <w:p w:rsidR="00E8742B" w:rsidRDefault="00E8742B" w:rsidP="00E8742B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S.11.3.1 </w:t>
      </w:r>
      <w:r w:rsidR="004B46AF" w:rsidRPr="004B46AF">
        <w:rPr>
          <w:spacing w:val="-2"/>
          <w:sz w:val="28"/>
          <w:szCs w:val="28"/>
        </w:rPr>
        <w:t xml:space="preserve">AC1. Таблицы данных-консультации </w:t>
      </w:r>
    </w:p>
    <w:p w:rsidR="004B46AF" w:rsidRPr="004B46AF" w:rsidRDefault="004B46AF" w:rsidP="00E8742B">
      <w:pPr>
        <w:pStyle w:val="a3"/>
        <w:ind w:left="720" w:firstLine="12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реализовано.</w:t>
      </w:r>
    </w:p>
    <w:p w:rsidR="004B46AF" w:rsidRDefault="004B46AF" w:rsidP="00E8742B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S.11.4</w:t>
      </w:r>
      <w:r w:rsidRPr="004B46AF">
        <w:rPr>
          <w:spacing w:val="-2"/>
          <w:sz w:val="28"/>
          <w:szCs w:val="28"/>
        </w:rPr>
        <w:tab/>
        <w:t>Доступ к микроданным</w:t>
      </w:r>
    </w:p>
    <w:p w:rsidR="00E8742B" w:rsidRPr="004B46AF" w:rsidRDefault="00E8742B" w:rsidP="00E8742B">
      <w:pPr>
        <w:pStyle w:val="a3"/>
        <w:ind w:left="720" w:firstLine="12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реализовано.</w:t>
      </w:r>
    </w:p>
    <w:p w:rsidR="004B46AF" w:rsidRPr="004B46AF" w:rsidRDefault="004B46AF" w:rsidP="00E8742B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S.11.5</w:t>
      </w:r>
      <w:r w:rsidRPr="004B46AF">
        <w:rPr>
          <w:spacing w:val="-2"/>
          <w:sz w:val="28"/>
          <w:szCs w:val="28"/>
        </w:rPr>
        <w:tab/>
        <w:t>Прочее</w:t>
      </w:r>
    </w:p>
    <w:p w:rsidR="00E8742B" w:rsidRDefault="00E8742B" w:rsidP="00E8742B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S.11.5.1</w:t>
      </w:r>
      <w:r w:rsidR="004B46AF" w:rsidRPr="004B46AF">
        <w:rPr>
          <w:spacing w:val="-2"/>
          <w:sz w:val="28"/>
          <w:szCs w:val="28"/>
        </w:rPr>
        <w:t xml:space="preserve">AC2. Метаданные-консультации </w:t>
      </w:r>
    </w:p>
    <w:p w:rsidR="004B46AF" w:rsidRPr="004B46AF" w:rsidRDefault="004B46AF" w:rsidP="00E8742B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реализовано.</w:t>
      </w:r>
    </w:p>
    <w:p w:rsidR="004B46AF" w:rsidRPr="00E8742B" w:rsidRDefault="004B46AF" w:rsidP="00E8742B">
      <w:pPr>
        <w:pStyle w:val="a3"/>
        <w:ind w:left="0"/>
        <w:rPr>
          <w:b/>
          <w:spacing w:val="-2"/>
          <w:sz w:val="28"/>
          <w:szCs w:val="28"/>
        </w:rPr>
      </w:pPr>
      <w:r w:rsidRPr="00E8742B">
        <w:rPr>
          <w:b/>
          <w:spacing w:val="-2"/>
          <w:sz w:val="28"/>
          <w:szCs w:val="28"/>
        </w:rPr>
        <w:t>S.12</w:t>
      </w:r>
      <w:r w:rsidRPr="00E8742B">
        <w:rPr>
          <w:b/>
          <w:spacing w:val="-2"/>
          <w:sz w:val="28"/>
          <w:szCs w:val="28"/>
        </w:rPr>
        <w:tab/>
        <w:t>Доступность документации</w:t>
      </w:r>
    </w:p>
    <w:p w:rsidR="004B46AF" w:rsidRPr="004B46AF" w:rsidRDefault="004B46AF" w:rsidP="00E8742B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S.12.1</w:t>
      </w:r>
      <w:r w:rsidRPr="004B46AF">
        <w:rPr>
          <w:spacing w:val="-2"/>
          <w:sz w:val="28"/>
          <w:szCs w:val="28"/>
        </w:rPr>
        <w:tab/>
        <w:t>Документация по методологии</w:t>
      </w:r>
    </w:p>
    <w:p w:rsidR="003D16A5" w:rsidRPr="00430F8D" w:rsidRDefault="0078547E" w:rsidP="00430F8D">
      <w:pPr>
        <w:pStyle w:val="a3"/>
        <w:ind w:left="84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4B46AF" w:rsidRPr="004B46AF">
        <w:rPr>
          <w:spacing w:val="-2"/>
          <w:sz w:val="28"/>
          <w:szCs w:val="28"/>
        </w:rPr>
        <w:t>Методика расчета валового регионального продукта в текущих и постоянных ценах, утверждена приказом Председателя Комитета по статистике Министерства национальной экономики Республики Казахстан от 27 ноября 2015 года № 189.</w:t>
      </w:r>
      <w:r w:rsidR="003D16A5">
        <w:rPr>
          <w:sz w:val="28"/>
          <w:szCs w:val="28"/>
        </w:rPr>
        <w:t>Д</w:t>
      </w:r>
      <w:r w:rsidR="003D16A5" w:rsidRPr="00E511D2">
        <w:rPr>
          <w:sz w:val="28"/>
          <w:szCs w:val="28"/>
          <w:lang w:val="kk-KZ"/>
        </w:rPr>
        <w:t>оступна на интернет-ресурсе Бюро www.stat.gov.kz в разделе «Методология» / «Статистика национальных счетов».</w:t>
      </w:r>
    </w:p>
    <w:p w:rsidR="00430F8D" w:rsidRPr="008D003E" w:rsidRDefault="008631E7" w:rsidP="00430F8D">
      <w:pPr>
        <w:pStyle w:val="a3"/>
        <w:ind w:left="849"/>
        <w:rPr>
          <w:sz w:val="28"/>
          <w:szCs w:val="28"/>
          <w:lang w:val="kk-KZ"/>
        </w:rPr>
      </w:pPr>
      <w:r w:rsidRPr="00390285">
        <w:rPr>
          <w:sz w:val="28"/>
          <w:szCs w:val="28"/>
          <w:lang w:val="kk-KZ"/>
        </w:rPr>
        <w:t xml:space="preserve">2. </w:t>
      </w:r>
      <w:r w:rsidR="004B46AF" w:rsidRPr="00390285">
        <w:rPr>
          <w:spacing w:val="-2"/>
          <w:sz w:val="28"/>
          <w:szCs w:val="28"/>
        </w:rPr>
        <w:t xml:space="preserve">Методика оценки ненаблюдаемой экономики, утверждена приказом Председателя Комитета по статистике Министерства национальной экономики Республики Казахстан от 7 августа 2019 года №4. Зарегистрирован в Министерстве юстиции Республики Казахстан 8 августа 2019 года №19215. </w:t>
      </w:r>
      <w:r w:rsidR="00430F8D" w:rsidRPr="00390285">
        <w:rPr>
          <w:sz w:val="28"/>
          <w:szCs w:val="28"/>
        </w:rPr>
        <w:t>Д</w:t>
      </w:r>
      <w:r w:rsidR="00430F8D" w:rsidRPr="00390285">
        <w:rPr>
          <w:sz w:val="28"/>
          <w:szCs w:val="28"/>
          <w:lang w:val="kk-KZ"/>
        </w:rPr>
        <w:t>оступна на интернет-ресурсе Бюро www.stat</w:t>
      </w:r>
      <w:r w:rsidR="00905DB3">
        <w:rPr>
          <w:sz w:val="28"/>
          <w:szCs w:val="28"/>
          <w:lang w:val="kk-KZ"/>
        </w:rPr>
        <w:t>.gov.kz в разделе «Методология»</w:t>
      </w:r>
      <w:r w:rsidR="00430F8D" w:rsidRPr="00390285">
        <w:rPr>
          <w:sz w:val="28"/>
          <w:szCs w:val="28"/>
          <w:lang w:val="kk-KZ"/>
        </w:rPr>
        <w:t>/ «Статистика национальных счетов».</w:t>
      </w:r>
    </w:p>
    <w:p w:rsidR="00505630" w:rsidRDefault="004B46AF" w:rsidP="00505630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S.12.2</w:t>
      </w:r>
      <w:r w:rsidRPr="004B46AF">
        <w:rPr>
          <w:spacing w:val="-2"/>
          <w:sz w:val="28"/>
          <w:szCs w:val="28"/>
        </w:rPr>
        <w:tab/>
      </w:r>
      <w:r w:rsidRPr="00560783">
        <w:rPr>
          <w:spacing w:val="-2"/>
          <w:sz w:val="28"/>
          <w:szCs w:val="28"/>
        </w:rPr>
        <w:t>Документация по качеству</w:t>
      </w:r>
    </w:p>
    <w:p w:rsidR="00505630" w:rsidRPr="00505630" w:rsidRDefault="00505630" w:rsidP="00505630">
      <w:pPr>
        <w:pStyle w:val="a3"/>
        <w:ind w:left="720"/>
        <w:rPr>
          <w:spacing w:val="-2"/>
          <w:sz w:val="28"/>
          <w:szCs w:val="28"/>
        </w:rPr>
      </w:pPr>
      <w:r w:rsidRPr="00390285">
        <w:rPr>
          <w:noProof/>
          <w:sz w:val="28"/>
          <w:szCs w:val="28"/>
        </w:rPr>
        <w:t xml:space="preserve">Методика оценки качества официальной статистической информации, утвержденная Приказом Председателя Комитета по статистике Министерства национальной экономики Республики Казахстан от </w:t>
      </w:r>
      <w:r w:rsidRPr="00390285">
        <w:rPr>
          <w:noProof/>
          <w:sz w:val="28"/>
          <w:szCs w:val="28"/>
        </w:rPr>
        <w:br/>
        <w:t xml:space="preserve">23 мая 2018 года №63. </w:t>
      </w:r>
      <w:r w:rsidRPr="00390285">
        <w:rPr>
          <w:sz w:val="28"/>
          <w:szCs w:val="28"/>
          <w:lang w:val="kk-KZ"/>
        </w:rPr>
        <w:t>(зарегистрирован в Министерстве юстиции Республики Казахстан 7 июня 2018 года № 17011).</w:t>
      </w:r>
    </w:p>
    <w:p w:rsidR="004B46AF" w:rsidRPr="00E35562" w:rsidRDefault="004B46AF" w:rsidP="00E35562">
      <w:pPr>
        <w:pStyle w:val="a3"/>
        <w:ind w:left="0"/>
        <w:rPr>
          <w:b/>
          <w:spacing w:val="-2"/>
          <w:sz w:val="28"/>
          <w:szCs w:val="28"/>
        </w:rPr>
      </w:pPr>
      <w:r w:rsidRPr="00E35562">
        <w:rPr>
          <w:b/>
          <w:spacing w:val="-2"/>
          <w:sz w:val="28"/>
          <w:szCs w:val="28"/>
        </w:rPr>
        <w:t>S.13</w:t>
      </w:r>
      <w:r w:rsidRPr="00E35562">
        <w:rPr>
          <w:b/>
          <w:spacing w:val="-2"/>
          <w:sz w:val="28"/>
          <w:szCs w:val="28"/>
        </w:rPr>
        <w:tab/>
        <w:t>Управление качеством</w:t>
      </w:r>
    </w:p>
    <w:p w:rsidR="004B46AF" w:rsidRPr="004B46AF" w:rsidRDefault="004B46AF" w:rsidP="00E35562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S.13.1</w:t>
      </w:r>
      <w:r w:rsidRPr="004B46AF">
        <w:rPr>
          <w:spacing w:val="-2"/>
          <w:sz w:val="28"/>
          <w:szCs w:val="28"/>
        </w:rPr>
        <w:tab/>
        <w:t>Обеспечение качества</w:t>
      </w:r>
    </w:p>
    <w:p w:rsidR="00505630" w:rsidRPr="00F3099B" w:rsidRDefault="00505630" w:rsidP="00505630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F3099B">
        <w:rPr>
          <w:noProof/>
          <w:sz w:val="28"/>
          <w:szCs w:val="28"/>
        </w:rPr>
        <w:t xml:space="preserve">Качество и достоверность данных по статистике национальных счетов поддерживается общепринятыми процедурами: </w:t>
      </w:r>
    </w:p>
    <w:p w:rsidR="00505630" w:rsidRPr="00F3099B" w:rsidRDefault="00505630" w:rsidP="00505630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F3099B">
        <w:rPr>
          <w:noProof/>
          <w:sz w:val="28"/>
          <w:szCs w:val="28"/>
        </w:rPr>
        <w:t>-формирование согласно международным рекомендациям для обеспечения сопоставимости данных в соответствии с международными стандартами;</w:t>
      </w:r>
    </w:p>
    <w:p w:rsidR="00505630" w:rsidRDefault="00505630" w:rsidP="00505630">
      <w:pPr>
        <w:spacing w:line="22" w:lineRule="atLeast"/>
        <w:ind w:left="720"/>
        <w:jc w:val="both"/>
        <w:rPr>
          <w:noProof/>
          <w:sz w:val="28"/>
          <w:szCs w:val="28"/>
          <w:lang w:val="kk-KZ"/>
        </w:rPr>
      </w:pPr>
      <w:r w:rsidRPr="00F3099B">
        <w:rPr>
          <w:noProof/>
          <w:sz w:val="28"/>
          <w:szCs w:val="28"/>
        </w:rPr>
        <w:t>-использование стандартных статистических классификаций товаров, продукции, услуг;</w:t>
      </w:r>
    </w:p>
    <w:p w:rsidR="00505630" w:rsidRPr="00F3099B" w:rsidRDefault="00505630" w:rsidP="00505630">
      <w:pPr>
        <w:spacing w:line="22" w:lineRule="atLeast"/>
        <w:ind w:firstLine="720"/>
        <w:jc w:val="both"/>
        <w:rPr>
          <w:noProof/>
          <w:sz w:val="28"/>
          <w:szCs w:val="28"/>
        </w:rPr>
      </w:pPr>
      <w:r w:rsidRPr="00F3099B">
        <w:rPr>
          <w:noProof/>
          <w:sz w:val="28"/>
          <w:szCs w:val="28"/>
        </w:rPr>
        <w:t>-проводится сравнительный анализ статистических данных</w:t>
      </w:r>
      <w:r>
        <w:rPr>
          <w:noProof/>
          <w:sz w:val="28"/>
          <w:szCs w:val="28"/>
        </w:rPr>
        <w:t>.</w:t>
      </w:r>
    </w:p>
    <w:p w:rsidR="004B46AF" w:rsidRDefault="004B46AF" w:rsidP="00E35562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S.13.2</w:t>
      </w:r>
      <w:r w:rsidRPr="004B46AF">
        <w:rPr>
          <w:spacing w:val="-2"/>
          <w:sz w:val="28"/>
          <w:szCs w:val="28"/>
        </w:rPr>
        <w:tab/>
        <w:t>Оценка качества</w:t>
      </w:r>
    </w:p>
    <w:p w:rsidR="00623D18" w:rsidRPr="000658D4" w:rsidRDefault="00623D18" w:rsidP="009A2C0E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0658D4">
        <w:rPr>
          <w:noProof/>
          <w:sz w:val="28"/>
          <w:szCs w:val="28"/>
        </w:rPr>
        <w:t xml:space="preserve">Применение международных стандартов и следование международным   рекомендациям способствует повышению качества данных. </w:t>
      </w:r>
    </w:p>
    <w:p w:rsidR="00E35562" w:rsidRPr="001C47A1" w:rsidRDefault="00623D18" w:rsidP="009A2C0E">
      <w:pPr>
        <w:spacing w:line="22" w:lineRule="atLeast"/>
        <w:ind w:left="720"/>
        <w:jc w:val="both"/>
        <w:rPr>
          <w:noProof/>
          <w:sz w:val="28"/>
          <w:szCs w:val="28"/>
        </w:rPr>
      </w:pPr>
      <w:r w:rsidRPr="000658D4">
        <w:rPr>
          <w:noProof/>
          <w:sz w:val="28"/>
          <w:szCs w:val="28"/>
        </w:rPr>
        <w:t>Проведена работа по повышению качества представляемых административных данных. Совместно с Министерством финансов подписан совместный приказ «Об утверждении Правил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информации» № 86 от 7 июня 2024 года. Интеграция между ИС Комитета государственных доходов и ИИС «е-Статистика» позволяет получать полные и качественные данные по налогам, поступающим в бюджет.</w:t>
      </w:r>
    </w:p>
    <w:p w:rsidR="004B46AF" w:rsidRPr="001C47A1" w:rsidRDefault="004B46AF" w:rsidP="001C47A1">
      <w:pPr>
        <w:pStyle w:val="a3"/>
        <w:ind w:left="0"/>
        <w:rPr>
          <w:b/>
          <w:spacing w:val="-2"/>
          <w:sz w:val="28"/>
          <w:szCs w:val="28"/>
        </w:rPr>
      </w:pPr>
      <w:r w:rsidRPr="001C47A1">
        <w:rPr>
          <w:b/>
          <w:spacing w:val="-2"/>
          <w:sz w:val="28"/>
          <w:szCs w:val="28"/>
        </w:rPr>
        <w:t>S.14</w:t>
      </w:r>
      <w:r w:rsidRPr="001C47A1">
        <w:rPr>
          <w:b/>
          <w:spacing w:val="-2"/>
          <w:sz w:val="28"/>
          <w:szCs w:val="28"/>
        </w:rPr>
        <w:tab/>
        <w:t>Актуальность</w:t>
      </w:r>
    </w:p>
    <w:p w:rsidR="004B46AF" w:rsidRPr="004B46AF" w:rsidRDefault="004B46AF" w:rsidP="001C47A1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S.14.1</w:t>
      </w:r>
      <w:r w:rsidRPr="004B46AF">
        <w:rPr>
          <w:spacing w:val="-2"/>
          <w:sz w:val="28"/>
          <w:szCs w:val="28"/>
        </w:rPr>
        <w:tab/>
        <w:t>Потребности</w:t>
      </w:r>
    </w:p>
    <w:p w:rsidR="004B46AF" w:rsidRPr="004B46AF" w:rsidRDefault="004B46AF" w:rsidP="001C47A1">
      <w:pPr>
        <w:pStyle w:val="a3"/>
        <w:ind w:left="84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Данные национальных счетов являются ключевой информацией для мониторинга экономической политики и принятия решений, прогнозирования, для административных целей и для информирования широкой общественности и для экономических исследований. Пользователи годовых данных национальных счетов обычно заинтересованы в анализе структурных изменений в экономике в среднесрочной перспективе.</w:t>
      </w:r>
      <w:r w:rsidR="00A2283F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Основные пользователи:</w:t>
      </w:r>
      <w:r w:rsidR="00A2283F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 xml:space="preserve">центральные и местные исполнительные органы; международные организации </w:t>
      </w:r>
      <w:r w:rsidR="00905DB3">
        <w:rPr>
          <w:spacing w:val="-2"/>
          <w:sz w:val="28"/>
          <w:szCs w:val="28"/>
        </w:rPr>
        <w:br/>
      </w:r>
      <w:r w:rsidRPr="004B46AF">
        <w:rPr>
          <w:spacing w:val="-2"/>
          <w:sz w:val="28"/>
          <w:szCs w:val="28"/>
        </w:rPr>
        <w:t>(</w:t>
      </w:r>
      <w:r w:rsidR="001C47A1">
        <w:rPr>
          <w:noProof/>
          <w:sz w:val="28"/>
          <w:szCs w:val="28"/>
        </w:rPr>
        <w:t>Статкомитет</w:t>
      </w:r>
      <w:r w:rsidR="00A2283F">
        <w:rPr>
          <w:noProof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СНГ, ОЭСР, ООН и другие); преподаватели ВУЗОВ, студенты и другие.</w:t>
      </w:r>
    </w:p>
    <w:p w:rsidR="004B46AF" w:rsidRPr="004B46AF" w:rsidRDefault="004B46AF" w:rsidP="001C47A1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S.14.2</w:t>
      </w:r>
      <w:r w:rsidRPr="004B46AF">
        <w:rPr>
          <w:spacing w:val="-2"/>
          <w:sz w:val="28"/>
          <w:szCs w:val="28"/>
        </w:rPr>
        <w:tab/>
        <w:t xml:space="preserve">Удовлетворенность пользователей </w:t>
      </w:r>
    </w:p>
    <w:p w:rsidR="004B46AF" w:rsidRPr="004B46AF" w:rsidRDefault="001C47A1" w:rsidP="001C47A1">
      <w:pPr>
        <w:pStyle w:val="a3"/>
        <w:ind w:left="720"/>
        <w:rPr>
          <w:spacing w:val="-2"/>
          <w:sz w:val="28"/>
          <w:szCs w:val="28"/>
        </w:rPr>
      </w:pPr>
      <w:r w:rsidRPr="00390285">
        <w:rPr>
          <w:color w:val="000000"/>
          <w:sz w:val="28"/>
          <w:szCs w:val="28"/>
        </w:rPr>
        <w:t xml:space="preserve">Анкета пользователя доступна на интернет-ресурсе Бюро </w:t>
      </w:r>
      <w:hyperlink r:id="rId12" w:history="1">
        <w:r w:rsidRPr="00390285">
          <w:rPr>
            <w:rStyle w:val="aa"/>
            <w:color w:val="0000FF"/>
            <w:sz w:val="28"/>
            <w:szCs w:val="28"/>
          </w:rPr>
          <w:t>www.stat.gov.kz</w:t>
        </w:r>
      </w:hyperlink>
      <w:r w:rsidR="00905DB3" w:rsidRPr="00905DB3">
        <w:rPr>
          <w:rStyle w:val="aa"/>
          <w:color w:val="0000FF"/>
          <w:sz w:val="28"/>
          <w:szCs w:val="28"/>
        </w:rPr>
        <w:t xml:space="preserve"> </w:t>
      </w:r>
      <w:r w:rsidRPr="00390285">
        <w:rPr>
          <w:color w:val="000000"/>
          <w:sz w:val="28"/>
          <w:szCs w:val="28"/>
        </w:rPr>
        <w:t>в разделе «Главная» / «Опросы» / «Анкета пользователя».</w:t>
      </w:r>
    </w:p>
    <w:p w:rsidR="004B46AF" w:rsidRPr="004B46AF" w:rsidRDefault="004B46AF" w:rsidP="001C47A1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S.14.3</w:t>
      </w:r>
      <w:r w:rsidRPr="004B46AF">
        <w:rPr>
          <w:spacing w:val="-2"/>
          <w:sz w:val="28"/>
          <w:szCs w:val="28"/>
        </w:rPr>
        <w:tab/>
        <w:t>Полнота/R1. Полнота данных-доля</w:t>
      </w:r>
    </w:p>
    <w:p w:rsidR="004B46AF" w:rsidRPr="004B46AF" w:rsidRDefault="004B46AF" w:rsidP="001C47A1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В соответствии с международным стандартом СНС 2008.</w:t>
      </w:r>
    </w:p>
    <w:p w:rsidR="004B46AF" w:rsidRPr="009A2C0E" w:rsidRDefault="004B46AF" w:rsidP="00AC5423">
      <w:pPr>
        <w:pStyle w:val="a3"/>
        <w:ind w:left="0"/>
        <w:rPr>
          <w:b/>
          <w:spacing w:val="-2"/>
          <w:sz w:val="28"/>
          <w:szCs w:val="28"/>
        </w:rPr>
      </w:pPr>
      <w:r w:rsidRPr="009A2C0E">
        <w:rPr>
          <w:b/>
          <w:spacing w:val="-2"/>
          <w:sz w:val="28"/>
          <w:szCs w:val="28"/>
        </w:rPr>
        <w:t>S.15</w:t>
      </w:r>
      <w:r w:rsidRPr="009A2C0E">
        <w:rPr>
          <w:b/>
          <w:spacing w:val="-2"/>
          <w:sz w:val="28"/>
          <w:szCs w:val="28"/>
        </w:rPr>
        <w:tab/>
        <w:t>Точность и надежность (заполняется с учетом типа наблюдения)</w:t>
      </w:r>
    </w:p>
    <w:p w:rsidR="004B46AF" w:rsidRPr="004B46AF" w:rsidRDefault="004B46AF" w:rsidP="00AC5423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S.15.1</w:t>
      </w:r>
      <w:r w:rsidRPr="004B46AF">
        <w:rPr>
          <w:spacing w:val="-2"/>
          <w:sz w:val="28"/>
          <w:szCs w:val="28"/>
        </w:rPr>
        <w:tab/>
        <w:t>Общая точность</w:t>
      </w:r>
    </w:p>
    <w:p w:rsidR="00AC5423" w:rsidRPr="00951FCC" w:rsidRDefault="00AC5423" w:rsidP="00AC5423">
      <w:pPr>
        <w:spacing w:line="22" w:lineRule="atLeast"/>
        <w:ind w:left="567"/>
        <w:jc w:val="both"/>
        <w:rPr>
          <w:noProof/>
          <w:sz w:val="28"/>
          <w:szCs w:val="28"/>
        </w:rPr>
      </w:pPr>
      <w:r w:rsidRPr="0078527A">
        <w:rPr>
          <w:noProof/>
          <w:sz w:val="28"/>
          <w:szCs w:val="28"/>
        </w:rPr>
        <w:t>Точность исходных данных обеспечивается путем соблюдения методологических рекомендаций и методологической обоснованности источников данных, получаемых от структурных подразделений Бюро национальной статистики Агентства по стратегическому планированию и реформам Республики Казахстан и государственных органов.</w:t>
      </w:r>
    </w:p>
    <w:p w:rsidR="00AC5423" w:rsidRDefault="004B46AF" w:rsidP="00AC5423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S.15.2</w:t>
      </w:r>
      <w:r w:rsidRPr="004B46AF">
        <w:rPr>
          <w:spacing w:val="-2"/>
          <w:sz w:val="28"/>
          <w:szCs w:val="28"/>
        </w:rPr>
        <w:tab/>
        <w:t xml:space="preserve">Ошибки выборки-индикаторы/A1. </w:t>
      </w:r>
    </w:p>
    <w:p w:rsidR="004B46AF" w:rsidRPr="004B46AF" w:rsidRDefault="004B46AF" w:rsidP="00AC5423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AC5423" w:rsidRDefault="004B46AF" w:rsidP="00AC5423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S.15.3</w:t>
      </w:r>
      <w:r w:rsidRPr="004B46AF">
        <w:rPr>
          <w:spacing w:val="-2"/>
          <w:sz w:val="28"/>
          <w:szCs w:val="28"/>
        </w:rPr>
        <w:tab/>
        <w:t xml:space="preserve">Ошибка, не связанная с выборкой </w:t>
      </w:r>
    </w:p>
    <w:p w:rsidR="004B46AF" w:rsidRPr="004B46AF" w:rsidRDefault="004B46AF" w:rsidP="00AC5423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AC5423" w:rsidRDefault="00AC5423" w:rsidP="00AC5423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S.15.3.1</w:t>
      </w:r>
      <w:r w:rsidR="004B46AF" w:rsidRPr="004B46AF">
        <w:rPr>
          <w:spacing w:val="-2"/>
          <w:sz w:val="28"/>
          <w:szCs w:val="28"/>
        </w:rPr>
        <w:t xml:space="preserve">Ошибка охвата </w:t>
      </w:r>
    </w:p>
    <w:p w:rsidR="004B46AF" w:rsidRPr="004B46AF" w:rsidRDefault="004B46AF" w:rsidP="00AC5423">
      <w:pPr>
        <w:pStyle w:val="a3"/>
        <w:ind w:left="129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AC5423" w:rsidRDefault="00AC5423" w:rsidP="00AC5423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S.15.3.1.1</w:t>
      </w:r>
      <w:r w:rsidR="004B46AF" w:rsidRPr="004B46AF">
        <w:rPr>
          <w:spacing w:val="-2"/>
          <w:sz w:val="28"/>
          <w:szCs w:val="28"/>
        </w:rPr>
        <w:t xml:space="preserve">A2. Превышение охвата-доля </w:t>
      </w:r>
    </w:p>
    <w:p w:rsidR="004B46AF" w:rsidRPr="004B46AF" w:rsidRDefault="004B46AF" w:rsidP="00AC5423">
      <w:pPr>
        <w:pStyle w:val="a3"/>
        <w:ind w:left="129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AC5423" w:rsidRDefault="00AC5423" w:rsidP="00AC5423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S.15.3.1.2</w:t>
      </w:r>
      <w:r w:rsidR="004B46AF" w:rsidRPr="004B46AF">
        <w:rPr>
          <w:spacing w:val="-2"/>
          <w:sz w:val="28"/>
          <w:szCs w:val="28"/>
        </w:rPr>
        <w:t xml:space="preserve">A3. Общие единицы-соотношение </w:t>
      </w:r>
    </w:p>
    <w:p w:rsidR="004B46AF" w:rsidRPr="004B46AF" w:rsidRDefault="004B46AF" w:rsidP="00AC5423">
      <w:pPr>
        <w:pStyle w:val="a3"/>
        <w:ind w:left="129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4B46AF" w:rsidRPr="004B46AF" w:rsidRDefault="00AC5423" w:rsidP="00AC5423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S.15.3.3 </w:t>
      </w:r>
      <w:r w:rsidR="004B46AF" w:rsidRPr="004B46AF">
        <w:rPr>
          <w:spacing w:val="-2"/>
          <w:sz w:val="28"/>
          <w:szCs w:val="28"/>
        </w:rPr>
        <w:t>Ошибки не</w:t>
      </w:r>
      <w:r>
        <w:rPr>
          <w:spacing w:val="-2"/>
          <w:sz w:val="28"/>
          <w:szCs w:val="28"/>
        </w:rPr>
        <w:t>т</w:t>
      </w:r>
      <w:r w:rsidR="00B36B25" w:rsidRPr="00F404E1">
        <w:rPr>
          <w:spacing w:val="-2"/>
          <w:sz w:val="28"/>
          <w:szCs w:val="28"/>
        </w:rPr>
        <w:t xml:space="preserve"> </w:t>
      </w:r>
      <w:r w:rsidR="004B46AF" w:rsidRPr="004B46AF">
        <w:rPr>
          <w:spacing w:val="-2"/>
          <w:sz w:val="28"/>
          <w:szCs w:val="28"/>
        </w:rPr>
        <w:t>ответа</w:t>
      </w:r>
    </w:p>
    <w:p w:rsidR="00C24948" w:rsidRDefault="00AC5423" w:rsidP="00AC5423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S.15.3.3.1 </w:t>
      </w:r>
      <w:r w:rsidR="004B46AF" w:rsidRPr="004B46AF">
        <w:rPr>
          <w:spacing w:val="-2"/>
          <w:sz w:val="28"/>
          <w:szCs w:val="28"/>
        </w:rPr>
        <w:t xml:space="preserve">A4. Единица отсутствия-доля </w:t>
      </w:r>
    </w:p>
    <w:p w:rsidR="004B46AF" w:rsidRPr="004B46AF" w:rsidRDefault="004B46AF" w:rsidP="00C24948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C24948" w:rsidRDefault="00C24948" w:rsidP="00C24948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S.15.3.3.2 </w:t>
      </w:r>
      <w:r w:rsidR="004B46AF" w:rsidRPr="004B46AF">
        <w:rPr>
          <w:spacing w:val="-2"/>
          <w:sz w:val="28"/>
          <w:szCs w:val="28"/>
        </w:rPr>
        <w:t xml:space="preserve">A5. Пункт отсутствия ответа-доля </w:t>
      </w:r>
    </w:p>
    <w:p w:rsidR="004B46AF" w:rsidRPr="004B46AF" w:rsidRDefault="004B46AF" w:rsidP="00C24948">
      <w:pPr>
        <w:pStyle w:val="a3"/>
        <w:ind w:left="0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4B46AF" w:rsidRPr="00C24948" w:rsidRDefault="004B46AF" w:rsidP="00C24948">
      <w:pPr>
        <w:pStyle w:val="a3"/>
        <w:ind w:left="0"/>
        <w:rPr>
          <w:b/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S.16</w:t>
      </w:r>
      <w:r w:rsidRPr="004B46AF">
        <w:rPr>
          <w:spacing w:val="-2"/>
          <w:sz w:val="28"/>
          <w:szCs w:val="28"/>
        </w:rPr>
        <w:tab/>
      </w:r>
      <w:r w:rsidRPr="00C24948">
        <w:rPr>
          <w:b/>
          <w:spacing w:val="-2"/>
          <w:sz w:val="28"/>
          <w:szCs w:val="28"/>
        </w:rPr>
        <w:t>Своевременность и пунктуальность</w:t>
      </w:r>
    </w:p>
    <w:p w:rsidR="004B46AF" w:rsidRPr="004B46AF" w:rsidRDefault="004B46AF" w:rsidP="00C24948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S.16.1</w:t>
      </w:r>
      <w:r w:rsidRPr="004B46AF">
        <w:rPr>
          <w:spacing w:val="-2"/>
          <w:sz w:val="28"/>
          <w:szCs w:val="28"/>
        </w:rPr>
        <w:tab/>
        <w:t>Своевременность</w:t>
      </w:r>
    </w:p>
    <w:p w:rsidR="004B46AF" w:rsidRPr="004B46AF" w:rsidRDefault="00C24948" w:rsidP="00C24948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S.16.1.1</w:t>
      </w:r>
      <w:r w:rsidR="004B46AF" w:rsidRPr="004B46AF">
        <w:rPr>
          <w:spacing w:val="-2"/>
          <w:sz w:val="28"/>
          <w:szCs w:val="28"/>
        </w:rPr>
        <w:t>TP1.Период ожидания-первые результаты</w:t>
      </w:r>
    </w:p>
    <w:p w:rsidR="004B46AF" w:rsidRPr="004B46AF" w:rsidRDefault="004B46AF" w:rsidP="00C24948">
      <w:pPr>
        <w:pStyle w:val="a3"/>
        <w:ind w:left="84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Данные ВРП</w:t>
      </w:r>
      <w:r w:rsidR="00A2283F">
        <w:rPr>
          <w:spacing w:val="-2"/>
          <w:sz w:val="28"/>
          <w:szCs w:val="28"/>
        </w:rPr>
        <w:t xml:space="preserve"> </w:t>
      </w:r>
      <w:r w:rsidR="000244F0" w:rsidRPr="00795C5B">
        <w:rPr>
          <w:noProof/>
          <w:sz w:val="28"/>
          <w:szCs w:val="28"/>
        </w:rPr>
        <w:t>с выделением ненаблюдаемой экономики</w:t>
      </w:r>
      <w:r w:rsidR="00A2283F">
        <w:rPr>
          <w:noProof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публикуются согласно срокам, указанным в Плане статистических работ ежегодно. Первые результаты являются предварительными. Предварительные данные публикуются на 4 месяц после отчетного периода (Т+4 месяца).</w:t>
      </w:r>
    </w:p>
    <w:p w:rsidR="004B46AF" w:rsidRPr="004B46AF" w:rsidRDefault="000244F0" w:rsidP="000244F0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S.16.1.2 </w:t>
      </w:r>
      <w:r w:rsidR="004B46AF" w:rsidRPr="004B46AF">
        <w:rPr>
          <w:spacing w:val="-2"/>
          <w:sz w:val="28"/>
          <w:szCs w:val="28"/>
        </w:rPr>
        <w:t>TP2.Период ожидания-последние результаты</w:t>
      </w:r>
    </w:p>
    <w:p w:rsidR="000244F0" w:rsidRPr="00951FCC" w:rsidRDefault="000244F0" w:rsidP="000244F0">
      <w:pPr>
        <w:spacing w:line="22" w:lineRule="atLeast"/>
        <w:ind w:left="873"/>
        <w:jc w:val="both"/>
        <w:rPr>
          <w:noProof/>
          <w:sz w:val="28"/>
          <w:szCs w:val="28"/>
        </w:rPr>
      </w:pPr>
      <w:r w:rsidRPr="00027292">
        <w:rPr>
          <w:noProof/>
          <w:sz w:val="28"/>
          <w:szCs w:val="28"/>
        </w:rPr>
        <w:t>Результаты публикуются ежегодно, согласно утвержденномуПлан</w:t>
      </w:r>
      <w:r w:rsidR="00A25D51">
        <w:rPr>
          <w:noProof/>
          <w:sz w:val="28"/>
          <w:szCs w:val="28"/>
          <w:lang w:val="kk-KZ"/>
        </w:rPr>
        <w:t>у</w:t>
      </w:r>
      <w:r w:rsidRPr="00027292">
        <w:rPr>
          <w:noProof/>
          <w:sz w:val="28"/>
          <w:szCs w:val="28"/>
        </w:rPr>
        <w:t xml:space="preserve"> статистических работ на текущий год, результатыявляются окончательными.</w:t>
      </w:r>
    </w:p>
    <w:p w:rsidR="004B46AF" w:rsidRPr="004B46AF" w:rsidRDefault="004B46AF" w:rsidP="000244F0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S.16.2</w:t>
      </w:r>
      <w:r w:rsidRPr="004B46AF">
        <w:rPr>
          <w:spacing w:val="-2"/>
          <w:sz w:val="28"/>
          <w:szCs w:val="28"/>
        </w:rPr>
        <w:tab/>
        <w:t>Пунктуальность</w:t>
      </w:r>
    </w:p>
    <w:p w:rsidR="004B46AF" w:rsidRPr="004B46AF" w:rsidRDefault="000244F0" w:rsidP="000244F0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S.16.2.1 </w:t>
      </w:r>
      <w:r w:rsidR="004B46AF" w:rsidRPr="004B46AF">
        <w:rPr>
          <w:spacing w:val="-2"/>
          <w:sz w:val="28"/>
          <w:szCs w:val="28"/>
        </w:rPr>
        <w:t>Пунктуальность/TP3</w:t>
      </w:r>
    </w:p>
    <w:p w:rsidR="004B46AF" w:rsidRPr="004B46AF" w:rsidRDefault="004B46AF" w:rsidP="000244F0">
      <w:pPr>
        <w:pStyle w:val="a3"/>
        <w:ind w:left="84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Данные публикуются и распространяются в сроки согласно Плану статистических работ и Графиком распространения официальной статистической информации, утвер</w:t>
      </w:r>
      <w:r w:rsidR="000244F0">
        <w:rPr>
          <w:spacing w:val="-2"/>
          <w:sz w:val="28"/>
          <w:szCs w:val="28"/>
        </w:rPr>
        <w:t>ждаемые приказом Р</w:t>
      </w:r>
      <w:r w:rsidRPr="004B46AF">
        <w:rPr>
          <w:spacing w:val="-2"/>
          <w:sz w:val="28"/>
          <w:szCs w:val="28"/>
        </w:rPr>
        <w:t>уководителя</w:t>
      </w:r>
      <w:r w:rsidR="00A2283F">
        <w:rPr>
          <w:spacing w:val="-2"/>
          <w:sz w:val="28"/>
          <w:szCs w:val="28"/>
        </w:rPr>
        <w:t xml:space="preserve"> </w:t>
      </w:r>
      <w:r w:rsidRPr="004B46AF">
        <w:rPr>
          <w:spacing w:val="-2"/>
          <w:sz w:val="28"/>
          <w:szCs w:val="28"/>
        </w:rPr>
        <w:t>Бюро.</w:t>
      </w:r>
    </w:p>
    <w:p w:rsidR="004B46AF" w:rsidRPr="000244F0" w:rsidRDefault="004B46AF" w:rsidP="000244F0">
      <w:pPr>
        <w:pStyle w:val="a3"/>
        <w:ind w:left="0"/>
        <w:rPr>
          <w:b/>
          <w:spacing w:val="-2"/>
          <w:sz w:val="28"/>
          <w:szCs w:val="28"/>
        </w:rPr>
      </w:pPr>
      <w:r w:rsidRPr="000244F0">
        <w:rPr>
          <w:b/>
          <w:spacing w:val="-2"/>
          <w:sz w:val="28"/>
          <w:szCs w:val="28"/>
        </w:rPr>
        <w:t>S.17</w:t>
      </w:r>
      <w:r w:rsidRPr="000244F0">
        <w:rPr>
          <w:b/>
          <w:spacing w:val="-2"/>
          <w:sz w:val="28"/>
          <w:szCs w:val="28"/>
        </w:rPr>
        <w:tab/>
        <w:t>Сопоставимость</w:t>
      </w:r>
    </w:p>
    <w:p w:rsidR="004B46AF" w:rsidRPr="004B46AF" w:rsidRDefault="004B46AF" w:rsidP="000244F0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S.17.1</w:t>
      </w:r>
      <w:r w:rsidRPr="004B46AF">
        <w:rPr>
          <w:spacing w:val="-2"/>
          <w:sz w:val="28"/>
          <w:szCs w:val="28"/>
        </w:rPr>
        <w:tab/>
        <w:t>Сопоставимость географическая</w:t>
      </w:r>
    </w:p>
    <w:p w:rsidR="00F404E1" w:rsidRDefault="004B46AF" w:rsidP="00F404E1">
      <w:pPr>
        <w:pStyle w:val="a3"/>
        <w:ind w:left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Сопоставимо на международном уровне, так как расчеты проводятся в соответствии с методологией СНС 2008.</w:t>
      </w:r>
    </w:p>
    <w:p w:rsidR="004B46AF" w:rsidRPr="004B46AF" w:rsidRDefault="00F404E1" w:rsidP="00F404E1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S.17.1.1</w:t>
      </w:r>
      <w:r w:rsidR="004B46AF" w:rsidRPr="004B46AF">
        <w:rPr>
          <w:spacing w:val="-2"/>
          <w:sz w:val="28"/>
          <w:szCs w:val="28"/>
        </w:rPr>
        <w:t xml:space="preserve">Ассиметрия по зеркальной статистике потоков-коэффициент/CC1 </w:t>
      </w:r>
      <w:r w:rsidRPr="00F404E1">
        <w:rPr>
          <w:spacing w:val="-2"/>
          <w:sz w:val="28"/>
          <w:szCs w:val="28"/>
        </w:rPr>
        <w:t xml:space="preserve">   </w:t>
      </w:r>
      <w:r w:rsidR="004B46AF" w:rsidRPr="004B46AF">
        <w:rPr>
          <w:spacing w:val="-2"/>
          <w:sz w:val="28"/>
          <w:szCs w:val="28"/>
        </w:rPr>
        <w:t>Неприемлемо.</w:t>
      </w:r>
    </w:p>
    <w:p w:rsidR="004B46AF" w:rsidRPr="004B46AF" w:rsidRDefault="004B46AF" w:rsidP="000244F0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S.17.2</w:t>
      </w:r>
      <w:r w:rsidRPr="004B46AF">
        <w:rPr>
          <w:spacing w:val="-2"/>
          <w:sz w:val="28"/>
          <w:szCs w:val="28"/>
        </w:rPr>
        <w:tab/>
        <w:t>Продолжительность сопоставимых временных рядов/CC2</w:t>
      </w:r>
    </w:p>
    <w:p w:rsidR="004B46AF" w:rsidRPr="000244F0" w:rsidRDefault="00CB5A49" w:rsidP="000244F0">
      <w:pPr>
        <w:spacing w:line="22" w:lineRule="atLeast"/>
        <w:ind w:left="567"/>
        <w:jc w:val="both"/>
        <w:rPr>
          <w:noProof/>
          <w:sz w:val="28"/>
          <w:szCs w:val="28"/>
        </w:rPr>
      </w:pPr>
      <w:r w:rsidRPr="00390285">
        <w:rPr>
          <w:spacing w:val="-2"/>
          <w:sz w:val="28"/>
          <w:szCs w:val="28"/>
        </w:rPr>
        <w:t xml:space="preserve">С 2010 </w:t>
      </w:r>
      <w:r w:rsidR="004B46AF" w:rsidRPr="00390285">
        <w:rPr>
          <w:spacing w:val="-2"/>
          <w:sz w:val="28"/>
          <w:szCs w:val="28"/>
        </w:rPr>
        <w:t xml:space="preserve">года </w:t>
      </w:r>
      <w:r w:rsidR="00066888" w:rsidRPr="00390285">
        <w:rPr>
          <w:noProof/>
          <w:sz w:val="28"/>
          <w:szCs w:val="28"/>
        </w:rPr>
        <w:t>В</w:t>
      </w:r>
      <w:r w:rsidR="00066888" w:rsidRPr="00390285">
        <w:rPr>
          <w:noProof/>
          <w:sz w:val="28"/>
          <w:szCs w:val="28"/>
          <w:lang w:val="kk-KZ"/>
        </w:rPr>
        <w:t xml:space="preserve">РП </w:t>
      </w:r>
      <w:r w:rsidR="004B46AF" w:rsidRPr="00390285">
        <w:rPr>
          <w:spacing w:val="-2"/>
          <w:sz w:val="28"/>
          <w:szCs w:val="28"/>
        </w:rPr>
        <w:t xml:space="preserve">формируется в соответствии </w:t>
      </w:r>
      <w:r w:rsidR="000244F0" w:rsidRPr="00390285">
        <w:rPr>
          <w:noProof/>
          <w:sz w:val="28"/>
          <w:szCs w:val="28"/>
        </w:rPr>
        <w:t xml:space="preserve">с Общим классификатором видов экономической деятельности (ОКЭД, </w:t>
      </w:r>
      <w:r w:rsidR="000244F0" w:rsidRPr="00390285">
        <w:rPr>
          <w:noProof/>
          <w:sz w:val="28"/>
          <w:szCs w:val="28"/>
          <w:lang w:val="kk-KZ"/>
        </w:rPr>
        <w:t>Н</w:t>
      </w:r>
      <w:r w:rsidR="000244F0" w:rsidRPr="00390285">
        <w:rPr>
          <w:noProof/>
          <w:sz w:val="28"/>
          <w:szCs w:val="28"/>
        </w:rPr>
        <w:t>К РК 03-</w:t>
      </w:r>
      <w:r w:rsidR="000244F0" w:rsidRPr="00390285">
        <w:rPr>
          <w:noProof/>
          <w:sz w:val="28"/>
          <w:szCs w:val="28"/>
          <w:lang w:val="kk-KZ"/>
        </w:rPr>
        <w:t>2019</w:t>
      </w:r>
      <w:r w:rsidR="000244F0" w:rsidRPr="00390285">
        <w:rPr>
          <w:noProof/>
          <w:sz w:val="28"/>
          <w:szCs w:val="28"/>
        </w:rPr>
        <w:t xml:space="preserve">), гармонизированный с международным классификатором NACE rev.2. </w:t>
      </w:r>
      <w:r w:rsidR="008D003E" w:rsidRPr="00390285">
        <w:rPr>
          <w:noProof/>
          <w:sz w:val="28"/>
          <w:szCs w:val="28"/>
        </w:rPr>
        <w:t>с ВРП с ненаблюдаемой экономикой и</w:t>
      </w:r>
      <w:r w:rsidR="00E23690" w:rsidRPr="00390285">
        <w:rPr>
          <w:noProof/>
          <w:sz w:val="28"/>
          <w:szCs w:val="28"/>
        </w:rPr>
        <w:t>меются с 2013</w:t>
      </w:r>
      <w:r w:rsidR="000244F0" w:rsidRPr="00390285">
        <w:rPr>
          <w:noProof/>
          <w:sz w:val="28"/>
          <w:szCs w:val="28"/>
        </w:rPr>
        <w:t>года</w:t>
      </w:r>
      <w:r w:rsidR="00E23690" w:rsidRPr="00390285">
        <w:rPr>
          <w:noProof/>
          <w:sz w:val="28"/>
          <w:szCs w:val="28"/>
        </w:rPr>
        <w:t>.</w:t>
      </w:r>
    </w:p>
    <w:p w:rsidR="004B46AF" w:rsidRPr="000244F0" w:rsidRDefault="004B46AF" w:rsidP="000244F0">
      <w:pPr>
        <w:pStyle w:val="a3"/>
        <w:ind w:left="0"/>
        <w:rPr>
          <w:b/>
          <w:spacing w:val="-2"/>
          <w:sz w:val="28"/>
          <w:szCs w:val="28"/>
        </w:rPr>
      </w:pPr>
      <w:r w:rsidRPr="000244F0">
        <w:rPr>
          <w:b/>
          <w:spacing w:val="-2"/>
          <w:sz w:val="28"/>
          <w:szCs w:val="28"/>
        </w:rPr>
        <w:t>S.18</w:t>
      </w:r>
      <w:r w:rsidRPr="000244F0">
        <w:rPr>
          <w:b/>
          <w:spacing w:val="-2"/>
          <w:sz w:val="28"/>
          <w:szCs w:val="28"/>
        </w:rPr>
        <w:tab/>
        <w:t>Согласованность</w:t>
      </w:r>
    </w:p>
    <w:p w:rsidR="004B46AF" w:rsidRPr="004B46AF" w:rsidRDefault="004B46AF" w:rsidP="001F3DA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S.18.1</w:t>
      </w:r>
      <w:r w:rsidRPr="004B46AF">
        <w:rPr>
          <w:spacing w:val="-2"/>
          <w:sz w:val="28"/>
          <w:szCs w:val="28"/>
        </w:rPr>
        <w:tab/>
        <w:t xml:space="preserve">Согласованность внешняя, перекрестная </w:t>
      </w:r>
    </w:p>
    <w:p w:rsidR="004B46AF" w:rsidRPr="004B46AF" w:rsidRDefault="004B46AF" w:rsidP="001F3DA9">
      <w:pPr>
        <w:pStyle w:val="a3"/>
        <w:ind w:left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 xml:space="preserve">Расчеты осуществляются в соответствии с методологией Системы национальных счетов 2008 года, подготовленной Международным Валютным Фондом (МВФ), Организацией экономического сотрудничества и развития (ОЭСР), Статистическим бюро Европейских сообществ (Евростат), Организацией Объединенных Наций (ООН) и Всемирным банком, что обеспечивает применение единых понятий, определений, классификаций и методов оценки. </w:t>
      </w:r>
    </w:p>
    <w:p w:rsidR="004B46AF" w:rsidRPr="004B46AF" w:rsidRDefault="004B46AF" w:rsidP="00A547E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S.18.2</w:t>
      </w:r>
      <w:r w:rsidRPr="004B46AF">
        <w:rPr>
          <w:spacing w:val="-2"/>
          <w:sz w:val="28"/>
          <w:szCs w:val="28"/>
        </w:rPr>
        <w:tab/>
        <w:t>Согласованность внутренняя</w:t>
      </w:r>
    </w:p>
    <w:p w:rsidR="004B46AF" w:rsidRPr="004B46AF" w:rsidRDefault="004B46AF" w:rsidP="00A547E9">
      <w:pPr>
        <w:pStyle w:val="a3"/>
        <w:ind w:left="84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 xml:space="preserve">В рамках системы национальных счетов существует согласованность между данными национальных счетов. Однако полная согласованность не всегда возможна в результате использования различных источников данных. </w:t>
      </w:r>
    </w:p>
    <w:p w:rsidR="004B46AF" w:rsidRPr="00A547E9" w:rsidRDefault="004B46AF" w:rsidP="00A547E9">
      <w:pPr>
        <w:pStyle w:val="a3"/>
        <w:ind w:left="0"/>
        <w:rPr>
          <w:b/>
          <w:spacing w:val="-2"/>
          <w:sz w:val="28"/>
          <w:szCs w:val="28"/>
        </w:rPr>
      </w:pPr>
      <w:r w:rsidRPr="00A547E9">
        <w:rPr>
          <w:b/>
          <w:spacing w:val="-2"/>
          <w:sz w:val="28"/>
          <w:szCs w:val="28"/>
        </w:rPr>
        <w:t>S.19</w:t>
      </w:r>
      <w:r w:rsidRPr="00A547E9">
        <w:rPr>
          <w:b/>
          <w:spacing w:val="-2"/>
          <w:sz w:val="28"/>
          <w:szCs w:val="28"/>
        </w:rPr>
        <w:tab/>
        <w:t>Нагрузка</w:t>
      </w:r>
    </w:p>
    <w:p w:rsidR="00A547E9" w:rsidRPr="00BF3099" w:rsidRDefault="00FB761F" w:rsidP="00A547E9">
      <w:pPr>
        <w:spacing w:line="22" w:lineRule="atLeast"/>
        <w:ind w:left="84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ВРП</w:t>
      </w:r>
      <w:r w:rsidR="00A547E9" w:rsidRPr="00BF3099">
        <w:rPr>
          <w:noProof/>
          <w:sz w:val="28"/>
          <w:szCs w:val="28"/>
        </w:rPr>
        <w:t xml:space="preserve"> формируется сотрудниками Департамента национальных счетов. При формировании показателей используются данные общегосударствен</w:t>
      </w:r>
      <w:r>
        <w:rPr>
          <w:noProof/>
          <w:sz w:val="28"/>
          <w:szCs w:val="28"/>
        </w:rPr>
        <w:t xml:space="preserve">ных статистических наблюдений </w:t>
      </w:r>
      <w:r w:rsidR="00BD3F1F">
        <w:rPr>
          <w:noProof/>
          <w:sz w:val="28"/>
          <w:szCs w:val="28"/>
        </w:rPr>
        <w:t xml:space="preserve"> и</w:t>
      </w:r>
      <w:r w:rsidR="00BD3F1F" w:rsidRPr="00BD3F1F">
        <w:rPr>
          <w:noProof/>
          <w:sz w:val="28"/>
          <w:szCs w:val="28"/>
        </w:rPr>
        <w:t xml:space="preserve"> </w:t>
      </w:r>
      <w:r w:rsidR="005323A7">
        <w:rPr>
          <w:noProof/>
          <w:sz w:val="28"/>
          <w:szCs w:val="28"/>
        </w:rPr>
        <w:t xml:space="preserve">административных источников. Дублирования с другими </w:t>
      </w:r>
      <w:r w:rsidR="00A547E9" w:rsidRPr="00BF3099">
        <w:rPr>
          <w:noProof/>
          <w:sz w:val="28"/>
          <w:szCs w:val="28"/>
        </w:rPr>
        <w:t>статистическими работами нет.</w:t>
      </w:r>
    </w:p>
    <w:p w:rsidR="004B46AF" w:rsidRPr="00A547E9" w:rsidRDefault="004B46AF" w:rsidP="00A547E9">
      <w:pPr>
        <w:pStyle w:val="a3"/>
        <w:ind w:left="0"/>
        <w:rPr>
          <w:b/>
          <w:spacing w:val="-2"/>
          <w:sz w:val="28"/>
          <w:szCs w:val="28"/>
        </w:rPr>
      </w:pPr>
      <w:r w:rsidRPr="00A547E9">
        <w:rPr>
          <w:b/>
          <w:spacing w:val="-2"/>
          <w:sz w:val="28"/>
          <w:szCs w:val="28"/>
        </w:rPr>
        <w:t>S.20</w:t>
      </w:r>
      <w:r w:rsidRPr="00A547E9">
        <w:rPr>
          <w:b/>
          <w:spacing w:val="-2"/>
          <w:sz w:val="28"/>
          <w:szCs w:val="28"/>
        </w:rPr>
        <w:tab/>
        <w:t>Пересмотр данных</w:t>
      </w:r>
    </w:p>
    <w:p w:rsidR="004B46AF" w:rsidRDefault="004B46AF" w:rsidP="00A547E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S.20.2 Пересмотр данных/A6</w:t>
      </w:r>
    </w:p>
    <w:p w:rsidR="00F94F57" w:rsidRPr="00F94F57" w:rsidRDefault="00F94F57" w:rsidP="00F94F57">
      <w:pPr>
        <w:pStyle w:val="a3"/>
        <w:ind w:left="720"/>
        <w:rPr>
          <w:sz w:val="28"/>
          <w:szCs w:val="28"/>
        </w:rPr>
      </w:pPr>
      <w:r w:rsidRPr="00F94F57">
        <w:rPr>
          <w:sz w:val="28"/>
          <w:szCs w:val="28"/>
        </w:rPr>
        <w:t xml:space="preserve">Пересмотр осуществляется в случаях </w:t>
      </w:r>
      <w:r w:rsidR="00117ACC">
        <w:rPr>
          <w:sz w:val="28"/>
          <w:szCs w:val="28"/>
        </w:rPr>
        <w:t xml:space="preserve">изменения методологии и </w:t>
      </w:r>
      <w:r w:rsidRPr="00F94F57">
        <w:rPr>
          <w:sz w:val="28"/>
          <w:szCs w:val="28"/>
        </w:rPr>
        <w:t>классификатора.</w:t>
      </w:r>
    </w:p>
    <w:p w:rsidR="00A547E9" w:rsidRDefault="004B46AF" w:rsidP="00A547E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S.21</w:t>
      </w:r>
      <w:r w:rsidRPr="004B46AF">
        <w:rPr>
          <w:spacing w:val="-2"/>
          <w:sz w:val="28"/>
          <w:szCs w:val="28"/>
        </w:rPr>
        <w:tab/>
        <w:t>Обработка статистических данных</w:t>
      </w:r>
    </w:p>
    <w:p w:rsidR="004B46AF" w:rsidRPr="004B46AF" w:rsidRDefault="004B46AF" w:rsidP="00A547E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S.21.1</w:t>
      </w:r>
      <w:r w:rsidRPr="004B46AF">
        <w:rPr>
          <w:spacing w:val="-2"/>
          <w:sz w:val="28"/>
          <w:szCs w:val="28"/>
        </w:rPr>
        <w:tab/>
        <w:t>Исходные данные</w:t>
      </w:r>
    </w:p>
    <w:p w:rsidR="006420D5" w:rsidRDefault="004B46AF" w:rsidP="006420D5">
      <w:pPr>
        <w:pStyle w:val="a3"/>
        <w:ind w:left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Исходными данными для формирования ВРП</w:t>
      </w:r>
      <w:r w:rsidR="00A2283F">
        <w:rPr>
          <w:spacing w:val="-2"/>
          <w:sz w:val="28"/>
          <w:szCs w:val="28"/>
        </w:rPr>
        <w:t xml:space="preserve"> </w:t>
      </w:r>
      <w:r w:rsidR="006420D5" w:rsidRPr="00795C5B">
        <w:rPr>
          <w:noProof/>
          <w:sz w:val="28"/>
          <w:szCs w:val="28"/>
        </w:rPr>
        <w:t>с выделением ненаблюдаемой экономики</w:t>
      </w:r>
      <w:r w:rsidRPr="004B46AF">
        <w:rPr>
          <w:spacing w:val="-2"/>
          <w:sz w:val="28"/>
          <w:szCs w:val="28"/>
        </w:rPr>
        <w:t xml:space="preserve"> являются:</w:t>
      </w:r>
    </w:p>
    <w:p w:rsidR="004B46AF" w:rsidRPr="00390285" w:rsidRDefault="00394260" w:rsidP="006420D5">
      <w:pPr>
        <w:pStyle w:val="a3"/>
        <w:ind w:left="720"/>
        <w:rPr>
          <w:spacing w:val="-2"/>
          <w:sz w:val="28"/>
          <w:szCs w:val="28"/>
        </w:rPr>
      </w:pPr>
      <w:r w:rsidRPr="00390285">
        <w:rPr>
          <w:spacing w:val="-2"/>
          <w:sz w:val="28"/>
          <w:szCs w:val="28"/>
        </w:rPr>
        <w:t>Д</w:t>
      </w:r>
      <w:r w:rsidR="00787796" w:rsidRPr="00390285">
        <w:rPr>
          <w:spacing w:val="-2"/>
          <w:sz w:val="28"/>
          <w:szCs w:val="28"/>
        </w:rPr>
        <w:t>анные о</w:t>
      </w:r>
      <w:r w:rsidR="004B46AF" w:rsidRPr="00390285">
        <w:rPr>
          <w:spacing w:val="-2"/>
          <w:sz w:val="28"/>
          <w:szCs w:val="28"/>
        </w:rPr>
        <w:t>траслевой статистики:</w:t>
      </w:r>
    </w:p>
    <w:p w:rsidR="006420D5" w:rsidRPr="00390285" w:rsidRDefault="006420D5" w:rsidP="006420D5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</w:rPr>
        <w:t>- отчет о финансово-хозяйственной деятельности предприятия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6420D5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</w:rPr>
        <w:t>- отчет о деятельности малого предприятия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6420D5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</w:rPr>
        <w:t>- отчет о деятельности сельхозформирования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6420D5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</w:rPr>
        <w:t>- отчет о состоянии животноводства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6420D5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</w:rPr>
        <w:t>- отчет о деятельности в лесоводстве и лесозаготовках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720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</w:rPr>
        <w:t>- отчет предприятия о производстве и отгрузке продукции (товаров, услуг)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</w:rPr>
        <w:t>- отчет о выполненных строительных работах (услугах)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</w:rPr>
        <w:t>- отчет об услугах почтовой и курьерской деятельности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отчет о работе транспорта по видам сообщений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720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>-</w:t>
      </w:r>
      <w:r w:rsidRPr="00390285">
        <w:rPr>
          <w:noProof/>
          <w:color w:val="auto"/>
          <w:sz w:val="28"/>
          <w:szCs w:val="28"/>
        </w:rPr>
        <w:t>отчет об основных показателях финансово-хозяйственной деятельностиорганизаций здравоохранения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отчет о работе транспорта по видам сообщений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отчет об услугах связи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отчет об объеме оказанных услуг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720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отчет по труду (фонд заработной платы работников, среднемесячная номинальная заработная плата одного работника, индекс реальной заработной платы)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анкета выборочного обследования занятости населения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6420D5" w:rsidRPr="00390285" w:rsidRDefault="006420D5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данные индексов цен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394260" w:rsidRPr="00390285" w:rsidRDefault="00394260" w:rsidP="00005EF7">
      <w:pPr>
        <w:pStyle w:val="Default"/>
        <w:ind w:left="567" w:firstLine="153"/>
        <w:jc w:val="both"/>
        <w:rPr>
          <w:noProof/>
          <w:color w:val="auto"/>
          <w:sz w:val="28"/>
          <w:szCs w:val="28"/>
        </w:rPr>
      </w:pPr>
      <w:r w:rsidRPr="00390285">
        <w:rPr>
          <w:noProof/>
          <w:color w:val="auto"/>
          <w:sz w:val="28"/>
          <w:szCs w:val="28"/>
        </w:rPr>
        <w:t>А</w:t>
      </w:r>
      <w:r w:rsidR="006420D5" w:rsidRPr="00390285">
        <w:rPr>
          <w:noProof/>
          <w:color w:val="auto"/>
          <w:sz w:val="28"/>
          <w:szCs w:val="28"/>
        </w:rPr>
        <w:t xml:space="preserve">дминистративные данные: </w:t>
      </w:r>
    </w:p>
    <w:p w:rsidR="00394260" w:rsidRPr="00390285" w:rsidRDefault="00394260" w:rsidP="00005EF7">
      <w:pPr>
        <w:pStyle w:val="Default"/>
        <w:ind w:left="720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 xml:space="preserve">данные </w:t>
      </w:r>
      <w:r w:rsidRPr="00390285">
        <w:rPr>
          <w:sz w:val="28"/>
          <w:szCs w:val="28"/>
        </w:rPr>
        <w:t>Министерства финансов Республики Казахстан «Отчет об исполнении государственного бюджета» в разрезе регионов</w:t>
      </w:r>
      <w:r w:rsidRPr="00390285">
        <w:rPr>
          <w:noProof/>
          <w:color w:val="auto"/>
          <w:sz w:val="28"/>
          <w:szCs w:val="28"/>
          <w:lang w:val="kk-KZ"/>
        </w:rPr>
        <w:t>;</w:t>
      </w:r>
    </w:p>
    <w:p w:rsidR="00394260" w:rsidRPr="00390285" w:rsidRDefault="006420D5" w:rsidP="00005EF7">
      <w:pPr>
        <w:pStyle w:val="Default"/>
        <w:ind w:left="720"/>
        <w:jc w:val="both"/>
        <w:rPr>
          <w:noProof/>
          <w:color w:val="auto"/>
          <w:sz w:val="28"/>
          <w:szCs w:val="28"/>
          <w:lang w:val="kk-KZ"/>
        </w:rPr>
      </w:pPr>
      <w:r w:rsidRPr="00390285">
        <w:rPr>
          <w:noProof/>
          <w:color w:val="auto"/>
          <w:sz w:val="28"/>
          <w:szCs w:val="28"/>
          <w:lang w:val="kk-KZ"/>
        </w:rPr>
        <w:t xml:space="preserve">- </w:t>
      </w:r>
      <w:r w:rsidRPr="00390285">
        <w:rPr>
          <w:noProof/>
          <w:color w:val="auto"/>
          <w:sz w:val="28"/>
          <w:szCs w:val="28"/>
        </w:rPr>
        <w:t>данные Комитета государственных доходов</w:t>
      </w:r>
      <w:r w:rsidR="00394260" w:rsidRPr="00390285">
        <w:rPr>
          <w:noProof/>
          <w:color w:val="auto"/>
          <w:sz w:val="28"/>
          <w:szCs w:val="28"/>
        </w:rPr>
        <w:t xml:space="preserve"> МФ РК</w:t>
      </w:r>
      <w:r w:rsidRPr="00390285">
        <w:rPr>
          <w:spacing w:val="-2"/>
          <w:sz w:val="28"/>
          <w:szCs w:val="28"/>
        </w:rPr>
        <w:t xml:space="preserve">«Фактические </w:t>
      </w:r>
      <w:r w:rsidR="00005EF7">
        <w:rPr>
          <w:spacing w:val="-2"/>
          <w:sz w:val="28"/>
          <w:szCs w:val="28"/>
        </w:rPr>
        <w:t xml:space="preserve"> </w:t>
      </w:r>
      <w:r w:rsidRPr="00390285">
        <w:rPr>
          <w:spacing w:val="-2"/>
          <w:sz w:val="28"/>
          <w:szCs w:val="28"/>
        </w:rPr>
        <w:t xml:space="preserve">поступления по налогами и платежам в </w:t>
      </w:r>
      <w:r w:rsidR="00394260" w:rsidRPr="00390285">
        <w:rPr>
          <w:spacing w:val="-2"/>
          <w:sz w:val="28"/>
          <w:szCs w:val="28"/>
        </w:rPr>
        <w:t>государственный бюджет</w:t>
      </w:r>
      <w:r w:rsidRPr="00390285">
        <w:rPr>
          <w:spacing w:val="-2"/>
          <w:sz w:val="28"/>
          <w:szCs w:val="28"/>
        </w:rPr>
        <w:t>»</w:t>
      </w:r>
      <w:r w:rsidR="00394260" w:rsidRPr="00390285">
        <w:rPr>
          <w:spacing w:val="-2"/>
          <w:sz w:val="28"/>
          <w:szCs w:val="28"/>
        </w:rPr>
        <w:t xml:space="preserve"> в разрезе регионов</w:t>
      </w:r>
      <w:r w:rsidR="00394260" w:rsidRPr="00390285">
        <w:rPr>
          <w:noProof/>
          <w:color w:val="auto"/>
          <w:sz w:val="28"/>
          <w:szCs w:val="28"/>
          <w:lang w:val="kk-KZ"/>
        </w:rPr>
        <w:t>.</w:t>
      </w:r>
    </w:p>
    <w:p w:rsidR="00787796" w:rsidRPr="00390285" w:rsidRDefault="004B46AF" w:rsidP="006420D5">
      <w:pPr>
        <w:pStyle w:val="a3"/>
        <w:ind w:left="0"/>
        <w:rPr>
          <w:spacing w:val="-2"/>
          <w:sz w:val="28"/>
          <w:szCs w:val="28"/>
        </w:rPr>
      </w:pPr>
      <w:r w:rsidRPr="00390285">
        <w:rPr>
          <w:spacing w:val="-2"/>
          <w:sz w:val="28"/>
          <w:szCs w:val="28"/>
        </w:rPr>
        <w:t>S.21.2</w:t>
      </w:r>
      <w:r w:rsidRPr="00390285">
        <w:rPr>
          <w:spacing w:val="-2"/>
          <w:sz w:val="28"/>
          <w:szCs w:val="28"/>
        </w:rPr>
        <w:tab/>
        <w:t>Периодичность обследования</w:t>
      </w:r>
    </w:p>
    <w:p w:rsidR="004B46AF" w:rsidRPr="00390285" w:rsidRDefault="00005EF7" w:rsidP="00005EF7">
      <w:pPr>
        <w:pStyle w:val="a3"/>
        <w:ind w:left="0" w:firstLine="7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Pr="00005EF7">
        <w:rPr>
          <w:spacing w:val="-2"/>
          <w:sz w:val="28"/>
          <w:szCs w:val="28"/>
        </w:rPr>
        <w:t>Год</w:t>
      </w:r>
      <w:r w:rsidRPr="00005EF7">
        <w:rPr>
          <w:spacing w:val="-2"/>
          <w:sz w:val="28"/>
          <w:szCs w:val="28"/>
          <w:lang w:val="kk-KZ"/>
        </w:rPr>
        <w:t>овая</w:t>
      </w:r>
    </w:p>
    <w:p w:rsidR="004B46AF" w:rsidRPr="00390285" w:rsidRDefault="004B46AF" w:rsidP="006420D5">
      <w:pPr>
        <w:pStyle w:val="a3"/>
        <w:ind w:left="0"/>
        <w:rPr>
          <w:spacing w:val="-2"/>
          <w:sz w:val="28"/>
          <w:szCs w:val="28"/>
        </w:rPr>
      </w:pPr>
      <w:r w:rsidRPr="00390285">
        <w:rPr>
          <w:spacing w:val="-2"/>
          <w:sz w:val="28"/>
          <w:szCs w:val="28"/>
        </w:rPr>
        <w:t>S.21.3</w:t>
      </w:r>
      <w:r w:rsidRPr="00390285">
        <w:rPr>
          <w:spacing w:val="-2"/>
          <w:sz w:val="28"/>
          <w:szCs w:val="28"/>
        </w:rPr>
        <w:tab/>
      </w:r>
      <w:r w:rsidR="00005EF7">
        <w:rPr>
          <w:spacing w:val="-2"/>
          <w:sz w:val="28"/>
          <w:szCs w:val="28"/>
        </w:rPr>
        <w:t xml:space="preserve"> </w:t>
      </w:r>
      <w:r w:rsidRPr="00390285">
        <w:rPr>
          <w:spacing w:val="-2"/>
          <w:sz w:val="28"/>
          <w:szCs w:val="28"/>
        </w:rPr>
        <w:t>Метод (способ) сбора первичных статистических данных</w:t>
      </w:r>
    </w:p>
    <w:p w:rsidR="004B46AF" w:rsidRPr="004B46AF" w:rsidRDefault="00FB761F" w:rsidP="00FB761F">
      <w:pPr>
        <w:pStyle w:val="a3"/>
        <w:ind w:left="849"/>
        <w:rPr>
          <w:spacing w:val="-2"/>
          <w:sz w:val="28"/>
          <w:szCs w:val="28"/>
        </w:rPr>
      </w:pPr>
      <w:r w:rsidRPr="00390285">
        <w:rPr>
          <w:noProof/>
          <w:sz w:val="28"/>
          <w:szCs w:val="28"/>
        </w:rPr>
        <w:t xml:space="preserve">ВРП </w:t>
      </w:r>
      <w:r w:rsidR="00F92F7D" w:rsidRPr="00390285">
        <w:rPr>
          <w:noProof/>
          <w:sz w:val="28"/>
          <w:szCs w:val="28"/>
        </w:rPr>
        <w:t>формируются</w:t>
      </w:r>
      <w:r w:rsidR="004B46AF" w:rsidRPr="00390285">
        <w:rPr>
          <w:spacing w:val="-2"/>
          <w:sz w:val="28"/>
          <w:szCs w:val="28"/>
        </w:rPr>
        <w:t xml:space="preserve"> сотрудниками</w:t>
      </w:r>
      <w:r w:rsidR="004B46AF" w:rsidRPr="004B46AF">
        <w:rPr>
          <w:spacing w:val="-2"/>
          <w:sz w:val="28"/>
          <w:szCs w:val="28"/>
        </w:rPr>
        <w:t xml:space="preserve"> Департамента национальных счетов. Результаты общегосударственных статистических наблюдений получены в виде таблицы Excel от отраслевых департаментов</w:t>
      </w:r>
      <w:r w:rsidR="00005EF7">
        <w:rPr>
          <w:spacing w:val="-2"/>
          <w:sz w:val="28"/>
          <w:szCs w:val="28"/>
        </w:rPr>
        <w:t xml:space="preserve"> </w:t>
      </w:r>
      <w:r w:rsidR="004B46AF" w:rsidRPr="004B46AF">
        <w:rPr>
          <w:spacing w:val="-2"/>
          <w:sz w:val="28"/>
          <w:szCs w:val="28"/>
        </w:rPr>
        <w:t>статистики. Административные данные получены в виде таблицы Excel в рамках, существующих совместных приказов об обмене информацией с государственными органами, по официальным запросам и с официальных сайтов источников данных.</w:t>
      </w:r>
    </w:p>
    <w:p w:rsidR="004B46AF" w:rsidRPr="004B46AF" w:rsidRDefault="004B46AF" w:rsidP="00EE646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S.21.4</w:t>
      </w:r>
      <w:r w:rsidR="00005EF7">
        <w:rPr>
          <w:spacing w:val="-2"/>
          <w:sz w:val="28"/>
          <w:szCs w:val="28"/>
        </w:rPr>
        <w:t xml:space="preserve">  </w:t>
      </w:r>
      <w:r w:rsidRPr="004B46AF">
        <w:rPr>
          <w:spacing w:val="-2"/>
          <w:sz w:val="28"/>
          <w:szCs w:val="28"/>
        </w:rPr>
        <w:t>Достоверность первичных статистических данных</w:t>
      </w:r>
    </w:p>
    <w:p w:rsidR="004B46AF" w:rsidRPr="004B46AF" w:rsidRDefault="004B46AF" w:rsidP="00EE6469">
      <w:pPr>
        <w:pStyle w:val="a3"/>
        <w:ind w:left="849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Проводится анализ данных, полученных от отраслевых департаментов статистики и административных источников. В процессе проверки, полученные результаты сравниваются с предыдущим периодом, с соответствующим периодом предыдущего года и в динамике за несколько лет.</w:t>
      </w:r>
    </w:p>
    <w:p w:rsidR="00E4490C" w:rsidRDefault="004B46AF" w:rsidP="00EE6469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S.21.5</w:t>
      </w:r>
      <w:r w:rsidR="007C51FB" w:rsidRPr="004B46AF">
        <w:rPr>
          <w:spacing w:val="-2"/>
          <w:sz w:val="28"/>
          <w:szCs w:val="28"/>
        </w:rPr>
        <w:tab/>
      </w:r>
      <w:r w:rsidR="007C51FB">
        <w:rPr>
          <w:spacing w:val="-2"/>
          <w:sz w:val="28"/>
          <w:szCs w:val="28"/>
        </w:rPr>
        <w:t xml:space="preserve"> Импутация</w:t>
      </w:r>
      <w:r w:rsidRPr="004B46AF">
        <w:rPr>
          <w:spacing w:val="-2"/>
          <w:sz w:val="28"/>
          <w:szCs w:val="28"/>
        </w:rPr>
        <w:t xml:space="preserve"> - доля /А7 </w:t>
      </w:r>
    </w:p>
    <w:p w:rsidR="004B46AF" w:rsidRPr="004B46AF" w:rsidRDefault="004B46AF" w:rsidP="00E4490C">
      <w:pPr>
        <w:pStyle w:val="a3"/>
        <w:ind w:left="129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применимо.</w:t>
      </w:r>
    </w:p>
    <w:p w:rsidR="00E4490C" w:rsidRDefault="004B46AF" w:rsidP="00E4490C">
      <w:pPr>
        <w:pStyle w:val="a3"/>
        <w:ind w:left="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S.21.6</w:t>
      </w:r>
      <w:r w:rsidRPr="004B46AF">
        <w:rPr>
          <w:spacing w:val="-2"/>
          <w:sz w:val="28"/>
          <w:szCs w:val="28"/>
        </w:rPr>
        <w:tab/>
      </w:r>
      <w:r w:rsidR="00005EF7">
        <w:rPr>
          <w:spacing w:val="-2"/>
          <w:sz w:val="28"/>
          <w:szCs w:val="28"/>
        </w:rPr>
        <w:t xml:space="preserve">  </w:t>
      </w:r>
      <w:r w:rsidRPr="004B46AF">
        <w:rPr>
          <w:spacing w:val="-2"/>
          <w:sz w:val="28"/>
          <w:szCs w:val="28"/>
        </w:rPr>
        <w:t xml:space="preserve">Корректировка </w:t>
      </w:r>
    </w:p>
    <w:p w:rsidR="004B46AF" w:rsidRPr="004B46AF" w:rsidRDefault="004B46AF" w:rsidP="00E4490C">
      <w:pPr>
        <w:pStyle w:val="a3"/>
        <w:ind w:left="129" w:firstLine="720"/>
        <w:rPr>
          <w:spacing w:val="-2"/>
          <w:sz w:val="28"/>
          <w:szCs w:val="28"/>
        </w:rPr>
      </w:pPr>
      <w:r w:rsidRPr="004B46AF">
        <w:rPr>
          <w:spacing w:val="-2"/>
          <w:sz w:val="28"/>
          <w:szCs w:val="28"/>
        </w:rPr>
        <w:t>Не применяется.</w:t>
      </w:r>
    </w:p>
    <w:p w:rsidR="00E4490C" w:rsidRDefault="00E4490C" w:rsidP="00E4490C">
      <w:pPr>
        <w:pStyle w:val="a3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S.21.6.1 </w:t>
      </w:r>
      <w:r w:rsidR="004B46AF" w:rsidRPr="004B46AF">
        <w:rPr>
          <w:spacing w:val="-2"/>
          <w:sz w:val="28"/>
          <w:szCs w:val="28"/>
        </w:rPr>
        <w:t xml:space="preserve">Поправка на сезонные колебания </w:t>
      </w:r>
    </w:p>
    <w:p w:rsidR="004B46AF" w:rsidRPr="00E4490C" w:rsidRDefault="00E4490C" w:rsidP="00E4490C">
      <w:pPr>
        <w:spacing w:line="22" w:lineRule="atLeast"/>
        <w:ind w:left="567"/>
        <w:jc w:val="both"/>
        <w:rPr>
          <w:noProof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951FCC">
        <w:rPr>
          <w:noProof/>
          <w:sz w:val="28"/>
          <w:szCs w:val="28"/>
        </w:rPr>
        <w:t>Не осуществляется</w:t>
      </w:r>
    </w:p>
    <w:p w:rsidR="00BD3F1F" w:rsidRDefault="004B46AF" w:rsidP="00BD3F1F">
      <w:pPr>
        <w:pStyle w:val="a3"/>
        <w:ind w:left="0"/>
        <w:rPr>
          <w:b/>
          <w:spacing w:val="-2"/>
          <w:sz w:val="28"/>
          <w:szCs w:val="28"/>
        </w:rPr>
      </w:pPr>
      <w:r w:rsidRPr="00E4490C">
        <w:rPr>
          <w:b/>
          <w:spacing w:val="-2"/>
          <w:sz w:val="28"/>
          <w:szCs w:val="28"/>
        </w:rPr>
        <w:t>S.22</w:t>
      </w:r>
      <w:r w:rsidRPr="00E4490C">
        <w:rPr>
          <w:b/>
          <w:spacing w:val="-2"/>
          <w:sz w:val="28"/>
          <w:szCs w:val="28"/>
        </w:rPr>
        <w:tab/>
        <w:t>Замечания</w:t>
      </w:r>
    </w:p>
    <w:p w:rsidR="00E4490C" w:rsidRPr="00BD3F1F" w:rsidRDefault="00E4490C" w:rsidP="00BD3F1F">
      <w:pPr>
        <w:pStyle w:val="a3"/>
        <w:ind w:left="0" w:firstLine="720"/>
        <w:rPr>
          <w:b/>
          <w:spacing w:val="-2"/>
          <w:sz w:val="28"/>
          <w:szCs w:val="28"/>
        </w:rPr>
      </w:pPr>
      <w:r w:rsidRPr="004F663C">
        <w:rPr>
          <w:noProof/>
          <w:sz w:val="28"/>
          <w:szCs w:val="28"/>
        </w:rPr>
        <w:t>В дальнейшем продолжить работу по обеспечению качества</w:t>
      </w:r>
      <w:r w:rsidR="00E710B5" w:rsidRPr="00735F5D">
        <w:rPr>
          <w:noProof/>
          <w:sz w:val="28"/>
          <w:szCs w:val="28"/>
        </w:rPr>
        <w:t xml:space="preserve"> </w:t>
      </w:r>
      <w:r w:rsidRPr="004F663C">
        <w:rPr>
          <w:noProof/>
          <w:sz w:val="28"/>
          <w:szCs w:val="28"/>
        </w:rPr>
        <w:t>данных</w:t>
      </w:r>
      <w:r w:rsidRPr="00951FCC">
        <w:rPr>
          <w:noProof/>
          <w:sz w:val="28"/>
          <w:szCs w:val="28"/>
        </w:rPr>
        <w:t>.</w:t>
      </w:r>
    </w:p>
    <w:sectPr w:rsidR="00E4490C" w:rsidRPr="00BD3F1F" w:rsidSect="00F1516A">
      <w:pgSz w:w="11900" w:h="1690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D9" w:rsidRDefault="00442FD9" w:rsidP="00BA5B2D">
      <w:r>
        <w:separator/>
      </w:r>
    </w:p>
  </w:endnote>
  <w:endnote w:type="continuationSeparator" w:id="0">
    <w:p w:rsidR="00442FD9" w:rsidRDefault="00442FD9" w:rsidP="00BA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D9" w:rsidRDefault="00442FD9" w:rsidP="00BA5B2D">
      <w:r>
        <w:separator/>
      </w:r>
    </w:p>
  </w:footnote>
  <w:footnote w:type="continuationSeparator" w:id="0">
    <w:p w:rsidR="00442FD9" w:rsidRDefault="00442FD9" w:rsidP="00BA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2EF"/>
    <w:multiLevelType w:val="hybridMultilevel"/>
    <w:tmpl w:val="6796716E"/>
    <w:lvl w:ilvl="0" w:tplc="11D0D5DE">
      <w:start w:val="1"/>
      <w:numFmt w:val="decimal"/>
      <w:lvlText w:val="%1)"/>
      <w:lvlJc w:val="left"/>
      <w:pPr>
        <w:ind w:left="106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3C50C4">
      <w:numFmt w:val="bullet"/>
      <w:lvlText w:val="•"/>
      <w:lvlJc w:val="left"/>
      <w:pPr>
        <w:ind w:left="1945" w:hanging="291"/>
      </w:pPr>
      <w:rPr>
        <w:rFonts w:hint="default"/>
        <w:lang w:val="ru-RU" w:eastAsia="en-US" w:bidi="ar-SA"/>
      </w:rPr>
    </w:lvl>
    <w:lvl w:ilvl="2" w:tplc="C0A06426">
      <w:numFmt w:val="bullet"/>
      <w:lvlText w:val="•"/>
      <w:lvlJc w:val="left"/>
      <w:pPr>
        <w:ind w:left="2831" w:hanging="291"/>
      </w:pPr>
      <w:rPr>
        <w:rFonts w:hint="default"/>
        <w:lang w:val="ru-RU" w:eastAsia="en-US" w:bidi="ar-SA"/>
      </w:rPr>
    </w:lvl>
    <w:lvl w:ilvl="3" w:tplc="7B281350">
      <w:numFmt w:val="bullet"/>
      <w:lvlText w:val="•"/>
      <w:lvlJc w:val="left"/>
      <w:pPr>
        <w:ind w:left="3716" w:hanging="291"/>
      </w:pPr>
      <w:rPr>
        <w:rFonts w:hint="default"/>
        <w:lang w:val="ru-RU" w:eastAsia="en-US" w:bidi="ar-SA"/>
      </w:rPr>
    </w:lvl>
    <w:lvl w:ilvl="4" w:tplc="2DE4007C">
      <w:numFmt w:val="bullet"/>
      <w:lvlText w:val="•"/>
      <w:lvlJc w:val="left"/>
      <w:pPr>
        <w:ind w:left="4602" w:hanging="291"/>
      </w:pPr>
      <w:rPr>
        <w:rFonts w:hint="default"/>
        <w:lang w:val="ru-RU" w:eastAsia="en-US" w:bidi="ar-SA"/>
      </w:rPr>
    </w:lvl>
    <w:lvl w:ilvl="5" w:tplc="CC1AA13A">
      <w:numFmt w:val="bullet"/>
      <w:lvlText w:val="•"/>
      <w:lvlJc w:val="left"/>
      <w:pPr>
        <w:ind w:left="5487" w:hanging="291"/>
      </w:pPr>
      <w:rPr>
        <w:rFonts w:hint="default"/>
        <w:lang w:val="ru-RU" w:eastAsia="en-US" w:bidi="ar-SA"/>
      </w:rPr>
    </w:lvl>
    <w:lvl w:ilvl="6" w:tplc="DA3CD702">
      <w:numFmt w:val="bullet"/>
      <w:lvlText w:val="•"/>
      <w:lvlJc w:val="left"/>
      <w:pPr>
        <w:ind w:left="6373" w:hanging="291"/>
      </w:pPr>
      <w:rPr>
        <w:rFonts w:hint="default"/>
        <w:lang w:val="ru-RU" w:eastAsia="en-US" w:bidi="ar-SA"/>
      </w:rPr>
    </w:lvl>
    <w:lvl w:ilvl="7" w:tplc="0D3AE4FA">
      <w:numFmt w:val="bullet"/>
      <w:lvlText w:val="•"/>
      <w:lvlJc w:val="left"/>
      <w:pPr>
        <w:ind w:left="7258" w:hanging="291"/>
      </w:pPr>
      <w:rPr>
        <w:rFonts w:hint="default"/>
        <w:lang w:val="ru-RU" w:eastAsia="en-US" w:bidi="ar-SA"/>
      </w:rPr>
    </w:lvl>
    <w:lvl w:ilvl="8" w:tplc="E856BD12">
      <w:numFmt w:val="bullet"/>
      <w:lvlText w:val="•"/>
      <w:lvlJc w:val="left"/>
      <w:pPr>
        <w:ind w:left="8144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7CD61B0"/>
    <w:multiLevelType w:val="hybridMultilevel"/>
    <w:tmpl w:val="EB7CB290"/>
    <w:lvl w:ilvl="0" w:tplc="BA2821EC">
      <w:start w:val="1"/>
      <w:numFmt w:val="decimal"/>
      <w:lvlText w:val="%1."/>
      <w:lvlJc w:val="left"/>
      <w:pPr>
        <w:ind w:left="849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68810">
      <w:numFmt w:val="bullet"/>
      <w:lvlText w:val="•"/>
      <w:lvlJc w:val="left"/>
      <w:pPr>
        <w:ind w:left="1747" w:hanging="507"/>
      </w:pPr>
      <w:rPr>
        <w:rFonts w:hint="default"/>
        <w:lang w:val="ru-RU" w:eastAsia="en-US" w:bidi="ar-SA"/>
      </w:rPr>
    </w:lvl>
    <w:lvl w:ilvl="2" w:tplc="36FA81BA">
      <w:numFmt w:val="bullet"/>
      <w:lvlText w:val="•"/>
      <w:lvlJc w:val="left"/>
      <w:pPr>
        <w:ind w:left="2655" w:hanging="507"/>
      </w:pPr>
      <w:rPr>
        <w:rFonts w:hint="default"/>
        <w:lang w:val="ru-RU" w:eastAsia="en-US" w:bidi="ar-SA"/>
      </w:rPr>
    </w:lvl>
    <w:lvl w:ilvl="3" w:tplc="41466C56">
      <w:numFmt w:val="bullet"/>
      <w:lvlText w:val="•"/>
      <w:lvlJc w:val="left"/>
      <w:pPr>
        <w:ind w:left="3562" w:hanging="507"/>
      </w:pPr>
      <w:rPr>
        <w:rFonts w:hint="default"/>
        <w:lang w:val="ru-RU" w:eastAsia="en-US" w:bidi="ar-SA"/>
      </w:rPr>
    </w:lvl>
    <w:lvl w:ilvl="4" w:tplc="B51EB0C2">
      <w:numFmt w:val="bullet"/>
      <w:lvlText w:val="•"/>
      <w:lvlJc w:val="left"/>
      <w:pPr>
        <w:ind w:left="4470" w:hanging="507"/>
      </w:pPr>
      <w:rPr>
        <w:rFonts w:hint="default"/>
        <w:lang w:val="ru-RU" w:eastAsia="en-US" w:bidi="ar-SA"/>
      </w:rPr>
    </w:lvl>
    <w:lvl w:ilvl="5" w:tplc="B096199A">
      <w:numFmt w:val="bullet"/>
      <w:lvlText w:val="•"/>
      <w:lvlJc w:val="left"/>
      <w:pPr>
        <w:ind w:left="5377" w:hanging="507"/>
      </w:pPr>
      <w:rPr>
        <w:rFonts w:hint="default"/>
        <w:lang w:val="ru-RU" w:eastAsia="en-US" w:bidi="ar-SA"/>
      </w:rPr>
    </w:lvl>
    <w:lvl w:ilvl="6" w:tplc="A24CAFD0">
      <w:numFmt w:val="bullet"/>
      <w:lvlText w:val="•"/>
      <w:lvlJc w:val="left"/>
      <w:pPr>
        <w:ind w:left="6285" w:hanging="507"/>
      </w:pPr>
      <w:rPr>
        <w:rFonts w:hint="default"/>
        <w:lang w:val="ru-RU" w:eastAsia="en-US" w:bidi="ar-SA"/>
      </w:rPr>
    </w:lvl>
    <w:lvl w:ilvl="7" w:tplc="72B63854">
      <w:numFmt w:val="bullet"/>
      <w:lvlText w:val="•"/>
      <w:lvlJc w:val="left"/>
      <w:pPr>
        <w:ind w:left="7192" w:hanging="507"/>
      </w:pPr>
      <w:rPr>
        <w:rFonts w:hint="default"/>
        <w:lang w:val="ru-RU" w:eastAsia="en-US" w:bidi="ar-SA"/>
      </w:rPr>
    </w:lvl>
    <w:lvl w:ilvl="8" w:tplc="75BACC8E">
      <w:numFmt w:val="bullet"/>
      <w:lvlText w:val="•"/>
      <w:lvlJc w:val="left"/>
      <w:pPr>
        <w:ind w:left="8100" w:hanging="507"/>
      </w:pPr>
      <w:rPr>
        <w:rFonts w:hint="default"/>
        <w:lang w:val="ru-RU" w:eastAsia="en-US" w:bidi="ar-SA"/>
      </w:rPr>
    </w:lvl>
  </w:abstractNum>
  <w:abstractNum w:abstractNumId="2" w15:restartNumberingAfterBreak="0">
    <w:nsid w:val="0B8405D9"/>
    <w:multiLevelType w:val="hybridMultilevel"/>
    <w:tmpl w:val="088056D6"/>
    <w:lvl w:ilvl="0" w:tplc="DDE4196C">
      <w:start w:val="1"/>
      <w:numFmt w:val="decimal"/>
      <w:lvlText w:val="%1."/>
      <w:lvlJc w:val="left"/>
      <w:pPr>
        <w:ind w:left="849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26D9E">
      <w:numFmt w:val="bullet"/>
      <w:lvlText w:val="•"/>
      <w:lvlJc w:val="left"/>
      <w:pPr>
        <w:ind w:left="1747" w:hanging="732"/>
      </w:pPr>
      <w:rPr>
        <w:rFonts w:hint="default"/>
        <w:lang w:val="ru-RU" w:eastAsia="en-US" w:bidi="ar-SA"/>
      </w:rPr>
    </w:lvl>
    <w:lvl w:ilvl="2" w:tplc="B518F50A">
      <w:numFmt w:val="bullet"/>
      <w:lvlText w:val="•"/>
      <w:lvlJc w:val="left"/>
      <w:pPr>
        <w:ind w:left="2655" w:hanging="732"/>
      </w:pPr>
      <w:rPr>
        <w:rFonts w:hint="default"/>
        <w:lang w:val="ru-RU" w:eastAsia="en-US" w:bidi="ar-SA"/>
      </w:rPr>
    </w:lvl>
    <w:lvl w:ilvl="3" w:tplc="27F2ED90">
      <w:numFmt w:val="bullet"/>
      <w:lvlText w:val="•"/>
      <w:lvlJc w:val="left"/>
      <w:pPr>
        <w:ind w:left="3562" w:hanging="732"/>
      </w:pPr>
      <w:rPr>
        <w:rFonts w:hint="default"/>
        <w:lang w:val="ru-RU" w:eastAsia="en-US" w:bidi="ar-SA"/>
      </w:rPr>
    </w:lvl>
    <w:lvl w:ilvl="4" w:tplc="5CDA89C8">
      <w:numFmt w:val="bullet"/>
      <w:lvlText w:val="•"/>
      <w:lvlJc w:val="left"/>
      <w:pPr>
        <w:ind w:left="4470" w:hanging="732"/>
      </w:pPr>
      <w:rPr>
        <w:rFonts w:hint="default"/>
        <w:lang w:val="ru-RU" w:eastAsia="en-US" w:bidi="ar-SA"/>
      </w:rPr>
    </w:lvl>
    <w:lvl w:ilvl="5" w:tplc="67549FBC">
      <w:numFmt w:val="bullet"/>
      <w:lvlText w:val="•"/>
      <w:lvlJc w:val="left"/>
      <w:pPr>
        <w:ind w:left="5377" w:hanging="732"/>
      </w:pPr>
      <w:rPr>
        <w:rFonts w:hint="default"/>
        <w:lang w:val="ru-RU" w:eastAsia="en-US" w:bidi="ar-SA"/>
      </w:rPr>
    </w:lvl>
    <w:lvl w:ilvl="6" w:tplc="850EE308">
      <w:numFmt w:val="bullet"/>
      <w:lvlText w:val="•"/>
      <w:lvlJc w:val="left"/>
      <w:pPr>
        <w:ind w:left="6285" w:hanging="732"/>
      </w:pPr>
      <w:rPr>
        <w:rFonts w:hint="default"/>
        <w:lang w:val="ru-RU" w:eastAsia="en-US" w:bidi="ar-SA"/>
      </w:rPr>
    </w:lvl>
    <w:lvl w:ilvl="7" w:tplc="4B36DFF8">
      <w:numFmt w:val="bullet"/>
      <w:lvlText w:val="•"/>
      <w:lvlJc w:val="left"/>
      <w:pPr>
        <w:ind w:left="7192" w:hanging="732"/>
      </w:pPr>
      <w:rPr>
        <w:rFonts w:hint="default"/>
        <w:lang w:val="ru-RU" w:eastAsia="en-US" w:bidi="ar-SA"/>
      </w:rPr>
    </w:lvl>
    <w:lvl w:ilvl="8" w:tplc="EA0C6DCE">
      <w:numFmt w:val="bullet"/>
      <w:lvlText w:val="•"/>
      <w:lvlJc w:val="left"/>
      <w:pPr>
        <w:ind w:left="8100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124A472B"/>
    <w:multiLevelType w:val="hybridMultilevel"/>
    <w:tmpl w:val="0E228298"/>
    <w:lvl w:ilvl="0" w:tplc="A54CCDC0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FE30B2">
      <w:numFmt w:val="bullet"/>
      <w:lvlText w:val="•"/>
      <w:lvlJc w:val="left"/>
      <w:pPr>
        <w:ind w:left="1945" w:hanging="140"/>
      </w:pPr>
      <w:rPr>
        <w:rFonts w:hint="default"/>
        <w:lang w:val="ru-RU" w:eastAsia="en-US" w:bidi="ar-SA"/>
      </w:rPr>
    </w:lvl>
    <w:lvl w:ilvl="2" w:tplc="AD5C2A3E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3" w:tplc="DFFE8FA8">
      <w:numFmt w:val="bullet"/>
      <w:lvlText w:val="•"/>
      <w:lvlJc w:val="left"/>
      <w:pPr>
        <w:ind w:left="3716" w:hanging="140"/>
      </w:pPr>
      <w:rPr>
        <w:rFonts w:hint="default"/>
        <w:lang w:val="ru-RU" w:eastAsia="en-US" w:bidi="ar-SA"/>
      </w:rPr>
    </w:lvl>
    <w:lvl w:ilvl="4" w:tplc="A4061E2A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5" w:tplc="8B3CF0C6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6" w:tplc="947A75DC">
      <w:numFmt w:val="bullet"/>
      <w:lvlText w:val="•"/>
      <w:lvlJc w:val="left"/>
      <w:pPr>
        <w:ind w:left="6373" w:hanging="140"/>
      </w:pPr>
      <w:rPr>
        <w:rFonts w:hint="default"/>
        <w:lang w:val="ru-RU" w:eastAsia="en-US" w:bidi="ar-SA"/>
      </w:rPr>
    </w:lvl>
    <w:lvl w:ilvl="7" w:tplc="D650530A">
      <w:numFmt w:val="bullet"/>
      <w:lvlText w:val="•"/>
      <w:lvlJc w:val="left"/>
      <w:pPr>
        <w:ind w:left="7258" w:hanging="140"/>
      </w:pPr>
      <w:rPr>
        <w:rFonts w:hint="default"/>
        <w:lang w:val="ru-RU" w:eastAsia="en-US" w:bidi="ar-SA"/>
      </w:rPr>
    </w:lvl>
    <w:lvl w:ilvl="8" w:tplc="0386991A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3CA5C0B"/>
    <w:multiLevelType w:val="multilevel"/>
    <w:tmpl w:val="0C440B8E"/>
    <w:lvl w:ilvl="0">
      <w:start w:val="19"/>
      <w:numFmt w:val="upperLetter"/>
      <w:lvlText w:val="%1"/>
      <w:lvlJc w:val="left"/>
      <w:pPr>
        <w:ind w:left="1278" w:hanging="855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278" w:hanging="85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278" w:hanging="855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278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060" w:hanging="10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7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1035"/>
      </w:pPr>
      <w:rPr>
        <w:rFonts w:hint="default"/>
        <w:lang w:val="ru-RU" w:eastAsia="en-US" w:bidi="ar-SA"/>
      </w:rPr>
    </w:lvl>
  </w:abstractNum>
  <w:abstractNum w:abstractNumId="5" w15:restartNumberingAfterBreak="0">
    <w:nsid w:val="1E7528E7"/>
    <w:multiLevelType w:val="hybridMultilevel"/>
    <w:tmpl w:val="C7AED22E"/>
    <w:lvl w:ilvl="0" w:tplc="C58ABAA8">
      <w:numFmt w:val="bullet"/>
      <w:lvlText w:val="-"/>
      <w:lvlJc w:val="left"/>
      <w:pPr>
        <w:ind w:left="113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47834">
      <w:numFmt w:val="bullet"/>
      <w:lvlText w:val="•"/>
      <w:lvlJc w:val="left"/>
      <w:pPr>
        <w:ind w:left="2017" w:hanging="228"/>
      </w:pPr>
      <w:rPr>
        <w:rFonts w:hint="default"/>
        <w:lang w:val="ru-RU" w:eastAsia="en-US" w:bidi="ar-SA"/>
      </w:rPr>
    </w:lvl>
    <w:lvl w:ilvl="2" w:tplc="CAFCADE6">
      <w:numFmt w:val="bullet"/>
      <w:lvlText w:val="•"/>
      <w:lvlJc w:val="left"/>
      <w:pPr>
        <w:ind w:left="2895" w:hanging="228"/>
      </w:pPr>
      <w:rPr>
        <w:rFonts w:hint="default"/>
        <w:lang w:val="ru-RU" w:eastAsia="en-US" w:bidi="ar-SA"/>
      </w:rPr>
    </w:lvl>
    <w:lvl w:ilvl="3" w:tplc="EFA2DDB0">
      <w:numFmt w:val="bullet"/>
      <w:lvlText w:val="•"/>
      <w:lvlJc w:val="left"/>
      <w:pPr>
        <w:ind w:left="3772" w:hanging="228"/>
      </w:pPr>
      <w:rPr>
        <w:rFonts w:hint="default"/>
        <w:lang w:val="ru-RU" w:eastAsia="en-US" w:bidi="ar-SA"/>
      </w:rPr>
    </w:lvl>
    <w:lvl w:ilvl="4" w:tplc="3D0A3468">
      <w:numFmt w:val="bullet"/>
      <w:lvlText w:val="•"/>
      <w:lvlJc w:val="left"/>
      <w:pPr>
        <w:ind w:left="4650" w:hanging="228"/>
      </w:pPr>
      <w:rPr>
        <w:rFonts w:hint="default"/>
        <w:lang w:val="ru-RU" w:eastAsia="en-US" w:bidi="ar-SA"/>
      </w:rPr>
    </w:lvl>
    <w:lvl w:ilvl="5" w:tplc="FD60FD18">
      <w:numFmt w:val="bullet"/>
      <w:lvlText w:val="•"/>
      <w:lvlJc w:val="left"/>
      <w:pPr>
        <w:ind w:left="5527" w:hanging="228"/>
      </w:pPr>
      <w:rPr>
        <w:rFonts w:hint="default"/>
        <w:lang w:val="ru-RU" w:eastAsia="en-US" w:bidi="ar-SA"/>
      </w:rPr>
    </w:lvl>
    <w:lvl w:ilvl="6" w:tplc="1D242DAC">
      <w:numFmt w:val="bullet"/>
      <w:lvlText w:val="•"/>
      <w:lvlJc w:val="left"/>
      <w:pPr>
        <w:ind w:left="6405" w:hanging="228"/>
      </w:pPr>
      <w:rPr>
        <w:rFonts w:hint="default"/>
        <w:lang w:val="ru-RU" w:eastAsia="en-US" w:bidi="ar-SA"/>
      </w:rPr>
    </w:lvl>
    <w:lvl w:ilvl="7" w:tplc="662E6E40">
      <w:numFmt w:val="bullet"/>
      <w:lvlText w:val="•"/>
      <w:lvlJc w:val="left"/>
      <w:pPr>
        <w:ind w:left="7282" w:hanging="228"/>
      </w:pPr>
      <w:rPr>
        <w:rFonts w:hint="default"/>
        <w:lang w:val="ru-RU" w:eastAsia="en-US" w:bidi="ar-SA"/>
      </w:rPr>
    </w:lvl>
    <w:lvl w:ilvl="8" w:tplc="2FA67870">
      <w:numFmt w:val="bullet"/>
      <w:lvlText w:val="•"/>
      <w:lvlJc w:val="left"/>
      <w:pPr>
        <w:ind w:left="8160" w:hanging="228"/>
      </w:pPr>
      <w:rPr>
        <w:rFonts w:hint="default"/>
        <w:lang w:val="ru-RU" w:eastAsia="en-US" w:bidi="ar-SA"/>
      </w:rPr>
    </w:lvl>
  </w:abstractNum>
  <w:abstractNum w:abstractNumId="6" w15:restartNumberingAfterBreak="0">
    <w:nsid w:val="22E60834"/>
    <w:multiLevelType w:val="hybridMultilevel"/>
    <w:tmpl w:val="AEACA834"/>
    <w:lvl w:ilvl="0" w:tplc="5B52E736">
      <w:numFmt w:val="bullet"/>
      <w:lvlText w:val="-"/>
      <w:lvlJc w:val="left"/>
      <w:pPr>
        <w:ind w:left="113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C9712">
      <w:numFmt w:val="bullet"/>
      <w:lvlText w:val="•"/>
      <w:lvlJc w:val="left"/>
      <w:pPr>
        <w:ind w:left="2017" w:hanging="228"/>
      </w:pPr>
      <w:rPr>
        <w:rFonts w:hint="default"/>
        <w:lang w:val="ru-RU" w:eastAsia="en-US" w:bidi="ar-SA"/>
      </w:rPr>
    </w:lvl>
    <w:lvl w:ilvl="2" w:tplc="F0EE66D2">
      <w:numFmt w:val="bullet"/>
      <w:lvlText w:val="•"/>
      <w:lvlJc w:val="left"/>
      <w:pPr>
        <w:ind w:left="2895" w:hanging="228"/>
      </w:pPr>
      <w:rPr>
        <w:rFonts w:hint="default"/>
        <w:lang w:val="ru-RU" w:eastAsia="en-US" w:bidi="ar-SA"/>
      </w:rPr>
    </w:lvl>
    <w:lvl w:ilvl="3" w:tplc="18A4D40A">
      <w:numFmt w:val="bullet"/>
      <w:lvlText w:val="•"/>
      <w:lvlJc w:val="left"/>
      <w:pPr>
        <w:ind w:left="3772" w:hanging="228"/>
      </w:pPr>
      <w:rPr>
        <w:rFonts w:hint="default"/>
        <w:lang w:val="ru-RU" w:eastAsia="en-US" w:bidi="ar-SA"/>
      </w:rPr>
    </w:lvl>
    <w:lvl w:ilvl="4" w:tplc="032E7652">
      <w:numFmt w:val="bullet"/>
      <w:lvlText w:val="•"/>
      <w:lvlJc w:val="left"/>
      <w:pPr>
        <w:ind w:left="4650" w:hanging="228"/>
      </w:pPr>
      <w:rPr>
        <w:rFonts w:hint="default"/>
        <w:lang w:val="ru-RU" w:eastAsia="en-US" w:bidi="ar-SA"/>
      </w:rPr>
    </w:lvl>
    <w:lvl w:ilvl="5" w:tplc="8376AD0A">
      <w:numFmt w:val="bullet"/>
      <w:lvlText w:val="•"/>
      <w:lvlJc w:val="left"/>
      <w:pPr>
        <w:ind w:left="5527" w:hanging="228"/>
      </w:pPr>
      <w:rPr>
        <w:rFonts w:hint="default"/>
        <w:lang w:val="ru-RU" w:eastAsia="en-US" w:bidi="ar-SA"/>
      </w:rPr>
    </w:lvl>
    <w:lvl w:ilvl="6" w:tplc="0136E8EE">
      <w:numFmt w:val="bullet"/>
      <w:lvlText w:val="•"/>
      <w:lvlJc w:val="left"/>
      <w:pPr>
        <w:ind w:left="6405" w:hanging="228"/>
      </w:pPr>
      <w:rPr>
        <w:rFonts w:hint="default"/>
        <w:lang w:val="ru-RU" w:eastAsia="en-US" w:bidi="ar-SA"/>
      </w:rPr>
    </w:lvl>
    <w:lvl w:ilvl="7" w:tplc="A1B075CC">
      <w:numFmt w:val="bullet"/>
      <w:lvlText w:val="•"/>
      <w:lvlJc w:val="left"/>
      <w:pPr>
        <w:ind w:left="7282" w:hanging="228"/>
      </w:pPr>
      <w:rPr>
        <w:rFonts w:hint="default"/>
        <w:lang w:val="ru-RU" w:eastAsia="en-US" w:bidi="ar-SA"/>
      </w:rPr>
    </w:lvl>
    <w:lvl w:ilvl="8" w:tplc="81342E46">
      <w:numFmt w:val="bullet"/>
      <w:lvlText w:val="•"/>
      <w:lvlJc w:val="left"/>
      <w:pPr>
        <w:ind w:left="8160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2A787D88"/>
    <w:multiLevelType w:val="hybridMultilevel"/>
    <w:tmpl w:val="559811A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8BA66BE"/>
    <w:multiLevelType w:val="multilevel"/>
    <w:tmpl w:val="C6CADAD2"/>
    <w:lvl w:ilvl="0">
      <w:start w:val="19"/>
      <w:numFmt w:val="upperLetter"/>
      <w:lvlText w:val="%1"/>
      <w:lvlJc w:val="left"/>
      <w:pPr>
        <w:ind w:left="640" w:hanging="35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0" w:hanging="358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2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60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060" w:hanging="10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28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7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4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61" w:hanging="1035"/>
      </w:pPr>
      <w:rPr>
        <w:rFonts w:hint="default"/>
        <w:lang w:val="ru-RU" w:eastAsia="en-US" w:bidi="ar-SA"/>
      </w:rPr>
    </w:lvl>
  </w:abstractNum>
  <w:abstractNum w:abstractNumId="9" w15:restartNumberingAfterBreak="0">
    <w:nsid w:val="3D564033"/>
    <w:multiLevelType w:val="hybridMultilevel"/>
    <w:tmpl w:val="4E72BEE6"/>
    <w:lvl w:ilvl="0" w:tplc="FC8E9048">
      <w:start w:val="1"/>
      <w:numFmt w:val="decimal"/>
      <w:lvlText w:val="%1."/>
      <w:lvlJc w:val="left"/>
      <w:pPr>
        <w:ind w:left="106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46B7A">
      <w:numFmt w:val="bullet"/>
      <w:lvlText w:val="•"/>
      <w:lvlJc w:val="left"/>
      <w:pPr>
        <w:ind w:left="1945" w:hanging="247"/>
      </w:pPr>
      <w:rPr>
        <w:rFonts w:hint="default"/>
        <w:lang w:val="ru-RU" w:eastAsia="en-US" w:bidi="ar-SA"/>
      </w:rPr>
    </w:lvl>
    <w:lvl w:ilvl="2" w:tplc="99B06F84">
      <w:numFmt w:val="bullet"/>
      <w:lvlText w:val="•"/>
      <w:lvlJc w:val="left"/>
      <w:pPr>
        <w:ind w:left="2831" w:hanging="247"/>
      </w:pPr>
      <w:rPr>
        <w:rFonts w:hint="default"/>
        <w:lang w:val="ru-RU" w:eastAsia="en-US" w:bidi="ar-SA"/>
      </w:rPr>
    </w:lvl>
    <w:lvl w:ilvl="3" w:tplc="9D58DC34">
      <w:numFmt w:val="bullet"/>
      <w:lvlText w:val="•"/>
      <w:lvlJc w:val="left"/>
      <w:pPr>
        <w:ind w:left="3716" w:hanging="247"/>
      </w:pPr>
      <w:rPr>
        <w:rFonts w:hint="default"/>
        <w:lang w:val="ru-RU" w:eastAsia="en-US" w:bidi="ar-SA"/>
      </w:rPr>
    </w:lvl>
    <w:lvl w:ilvl="4" w:tplc="781E8122">
      <w:numFmt w:val="bullet"/>
      <w:lvlText w:val="•"/>
      <w:lvlJc w:val="left"/>
      <w:pPr>
        <w:ind w:left="4602" w:hanging="247"/>
      </w:pPr>
      <w:rPr>
        <w:rFonts w:hint="default"/>
        <w:lang w:val="ru-RU" w:eastAsia="en-US" w:bidi="ar-SA"/>
      </w:rPr>
    </w:lvl>
    <w:lvl w:ilvl="5" w:tplc="5E86C8C8">
      <w:numFmt w:val="bullet"/>
      <w:lvlText w:val="•"/>
      <w:lvlJc w:val="left"/>
      <w:pPr>
        <w:ind w:left="5487" w:hanging="247"/>
      </w:pPr>
      <w:rPr>
        <w:rFonts w:hint="default"/>
        <w:lang w:val="ru-RU" w:eastAsia="en-US" w:bidi="ar-SA"/>
      </w:rPr>
    </w:lvl>
    <w:lvl w:ilvl="6" w:tplc="5764226C">
      <w:numFmt w:val="bullet"/>
      <w:lvlText w:val="•"/>
      <w:lvlJc w:val="left"/>
      <w:pPr>
        <w:ind w:left="6373" w:hanging="247"/>
      </w:pPr>
      <w:rPr>
        <w:rFonts w:hint="default"/>
        <w:lang w:val="ru-RU" w:eastAsia="en-US" w:bidi="ar-SA"/>
      </w:rPr>
    </w:lvl>
    <w:lvl w:ilvl="7" w:tplc="FDB25A38">
      <w:numFmt w:val="bullet"/>
      <w:lvlText w:val="•"/>
      <w:lvlJc w:val="left"/>
      <w:pPr>
        <w:ind w:left="7258" w:hanging="247"/>
      </w:pPr>
      <w:rPr>
        <w:rFonts w:hint="default"/>
        <w:lang w:val="ru-RU" w:eastAsia="en-US" w:bidi="ar-SA"/>
      </w:rPr>
    </w:lvl>
    <w:lvl w:ilvl="8" w:tplc="909E6F68">
      <w:numFmt w:val="bullet"/>
      <w:lvlText w:val="•"/>
      <w:lvlJc w:val="left"/>
      <w:pPr>
        <w:ind w:left="8144" w:hanging="247"/>
      </w:pPr>
      <w:rPr>
        <w:rFonts w:hint="default"/>
        <w:lang w:val="ru-RU" w:eastAsia="en-US" w:bidi="ar-SA"/>
      </w:rPr>
    </w:lvl>
  </w:abstractNum>
  <w:abstractNum w:abstractNumId="10" w15:restartNumberingAfterBreak="0">
    <w:nsid w:val="3E9F2231"/>
    <w:multiLevelType w:val="hybridMultilevel"/>
    <w:tmpl w:val="D3367F4E"/>
    <w:lvl w:ilvl="0" w:tplc="51D6E8DE">
      <w:start w:val="1"/>
      <w:numFmt w:val="decimal"/>
      <w:lvlText w:val="%1."/>
      <w:lvlJc w:val="left"/>
      <w:pPr>
        <w:ind w:left="99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A7862">
      <w:numFmt w:val="bullet"/>
      <w:lvlText w:val="•"/>
      <w:lvlJc w:val="left"/>
      <w:pPr>
        <w:ind w:left="1891" w:hanging="521"/>
      </w:pPr>
      <w:rPr>
        <w:rFonts w:hint="default"/>
        <w:lang w:val="ru-RU" w:eastAsia="en-US" w:bidi="ar-SA"/>
      </w:rPr>
    </w:lvl>
    <w:lvl w:ilvl="2" w:tplc="C05C0144">
      <w:numFmt w:val="bullet"/>
      <w:lvlText w:val="•"/>
      <w:lvlJc w:val="left"/>
      <w:pPr>
        <w:ind w:left="2783" w:hanging="521"/>
      </w:pPr>
      <w:rPr>
        <w:rFonts w:hint="default"/>
        <w:lang w:val="ru-RU" w:eastAsia="en-US" w:bidi="ar-SA"/>
      </w:rPr>
    </w:lvl>
    <w:lvl w:ilvl="3" w:tplc="C8EEFB64">
      <w:numFmt w:val="bullet"/>
      <w:lvlText w:val="•"/>
      <w:lvlJc w:val="left"/>
      <w:pPr>
        <w:ind w:left="3674" w:hanging="521"/>
      </w:pPr>
      <w:rPr>
        <w:rFonts w:hint="default"/>
        <w:lang w:val="ru-RU" w:eastAsia="en-US" w:bidi="ar-SA"/>
      </w:rPr>
    </w:lvl>
    <w:lvl w:ilvl="4" w:tplc="E02451B6">
      <w:numFmt w:val="bullet"/>
      <w:lvlText w:val="•"/>
      <w:lvlJc w:val="left"/>
      <w:pPr>
        <w:ind w:left="4566" w:hanging="521"/>
      </w:pPr>
      <w:rPr>
        <w:rFonts w:hint="default"/>
        <w:lang w:val="ru-RU" w:eastAsia="en-US" w:bidi="ar-SA"/>
      </w:rPr>
    </w:lvl>
    <w:lvl w:ilvl="5" w:tplc="4900D4C0">
      <w:numFmt w:val="bullet"/>
      <w:lvlText w:val="•"/>
      <w:lvlJc w:val="left"/>
      <w:pPr>
        <w:ind w:left="5457" w:hanging="521"/>
      </w:pPr>
      <w:rPr>
        <w:rFonts w:hint="default"/>
        <w:lang w:val="ru-RU" w:eastAsia="en-US" w:bidi="ar-SA"/>
      </w:rPr>
    </w:lvl>
    <w:lvl w:ilvl="6" w:tplc="3FC606CC">
      <w:numFmt w:val="bullet"/>
      <w:lvlText w:val="•"/>
      <w:lvlJc w:val="left"/>
      <w:pPr>
        <w:ind w:left="6349" w:hanging="521"/>
      </w:pPr>
      <w:rPr>
        <w:rFonts w:hint="default"/>
        <w:lang w:val="ru-RU" w:eastAsia="en-US" w:bidi="ar-SA"/>
      </w:rPr>
    </w:lvl>
    <w:lvl w:ilvl="7" w:tplc="0C7085B0">
      <w:numFmt w:val="bullet"/>
      <w:lvlText w:val="•"/>
      <w:lvlJc w:val="left"/>
      <w:pPr>
        <w:ind w:left="7240" w:hanging="521"/>
      </w:pPr>
      <w:rPr>
        <w:rFonts w:hint="default"/>
        <w:lang w:val="ru-RU" w:eastAsia="en-US" w:bidi="ar-SA"/>
      </w:rPr>
    </w:lvl>
    <w:lvl w:ilvl="8" w:tplc="426A4B88">
      <w:numFmt w:val="bullet"/>
      <w:lvlText w:val="•"/>
      <w:lvlJc w:val="left"/>
      <w:pPr>
        <w:ind w:left="8132" w:hanging="521"/>
      </w:pPr>
      <w:rPr>
        <w:rFonts w:hint="default"/>
        <w:lang w:val="ru-RU" w:eastAsia="en-US" w:bidi="ar-SA"/>
      </w:rPr>
    </w:lvl>
  </w:abstractNum>
  <w:abstractNum w:abstractNumId="11" w15:restartNumberingAfterBreak="0">
    <w:nsid w:val="409603A1"/>
    <w:multiLevelType w:val="multilevel"/>
    <w:tmpl w:val="74BA8A8E"/>
    <w:lvl w:ilvl="0">
      <w:start w:val="19"/>
      <w:numFmt w:val="upperLetter"/>
      <w:lvlText w:val="%1"/>
      <w:lvlJc w:val="left"/>
      <w:pPr>
        <w:ind w:left="875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7" w:hanging="37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8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7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499F23F3"/>
    <w:multiLevelType w:val="hybridMultilevel"/>
    <w:tmpl w:val="D3248FD0"/>
    <w:lvl w:ilvl="0" w:tplc="BF304748">
      <w:start w:val="1"/>
      <w:numFmt w:val="decimal"/>
      <w:lvlText w:val="%1)"/>
      <w:lvlJc w:val="left"/>
      <w:pPr>
        <w:ind w:left="106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16EB00">
      <w:numFmt w:val="bullet"/>
      <w:lvlText w:val="•"/>
      <w:lvlJc w:val="left"/>
      <w:pPr>
        <w:ind w:left="1945" w:hanging="291"/>
      </w:pPr>
      <w:rPr>
        <w:rFonts w:hint="default"/>
        <w:lang w:val="ru-RU" w:eastAsia="en-US" w:bidi="ar-SA"/>
      </w:rPr>
    </w:lvl>
    <w:lvl w:ilvl="2" w:tplc="E9A62F52">
      <w:numFmt w:val="bullet"/>
      <w:lvlText w:val="•"/>
      <w:lvlJc w:val="left"/>
      <w:pPr>
        <w:ind w:left="2831" w:hanging="291"/>
      </w:pPr>
      <w:rPr>
        <w:rFonts w:hint="default"/>
        <w:lang w:val="ru-RU" w:eastAsia="en-US" w:bidi="ar-SA"/>
      </w:rPr>
    </w:lvl>
    <w:lvl w:ilvl="3" w:tplc="A8B239CA">
      <w:numFmt w:val="bullet"/>
      <w:lvlText w:val="•"/>
      <w:lvlJc w:val="left"/>
      <w:pPr>
        <w:ind w:left="3716" w:hanging="291"/>
      </w:pPr>
      <w:rPr>
        <w:rFonts w:hint="default"/>
        <w:lang w:val="ru-RU" w:eastAsia="en-US" w:bidi="ar-SA"/>
      </w:rPr>
    </w:lvl>
    <w:lvl w:ilvl="4" w:tplc="5D26ED8A">
      <w:numFmt w:val="bullet"/>
      <w:lvlText w:val="•"/>
      <w:lvlJc w:val="left"/>
      <w:pPr>
        <w:ind w:left="4602" w:hanging="291"/>
      </w:pPr>
      <w:rPr>
        <w:rFonts w:hint="default"/>
        <w:lang w:val="ru-RU" w:eastAsia="en-US" w:bidi="ar-SA"/>
      </w:rPr>
    </w:lvl>
    <w:lvl w:ilvl="5" w:tplc="6F0CA07A">
      <w:numFmt w:val="bullet"/>
      <w:lvlText w:val="•"/>
      <w:lvlJc w:val="left"/>
      <w:pPr>
        <w:ind w:left="5487" w:hanging="291"/>
      </w:pPr>
      <w:rPr>
        <w:rFonts w:hint="default"/>
        <w:lang w:val="ru-RU" w:eastAsia="en-US" w:bidi="ar-SA"/>
      </w:rPr>
    </w:lvl>
    <w:lvl w:ilvl="6" w:tplc="F4C85256">
      <w:numFmt w:val="bullet"/>
      <w:lvlText w:val="•"/>
      <w:lvlJc w:val="left"/>
      <w:pPr>
        <w:ind w:left="6373" w:hanging="291"/>
      </w:pPr>
      <w:rPr>
        <w:rFonts w:hint="default"/>
        <w:lang w:val="ru-RU" w:eastAsia="en-US" w:bidi="ar-SA"/>
      </w:rPr>
    </w:lvl>
    <w:lvl w:ilvl="7" w:tplc="409AC47A">
      <w:numFmt w:val="bullet"/>
      <w:lvlText w:val="•"/>
      <w:lvlJc w:val="left"/>
      <w:pPr>
        <w:ind w:left="7258" w:hanging="291"/>
      </w:pPr>
      <w:rPr>
        <w:rFonts w:hint="default"/>
        <w:lang w:val="ru-RU" w:eastAsia="en-US" w:bidi="ar-SA"/>
      </w:rPr>
    </w:lvl>
    <w:lvl w:ilvl="8" w:tplc="1966B6DA">
      <w:numFmt w:val="bullet"/>
      <w:lvlText w:val="•"/>
      <w:lvlJc w:val="left"/>
      <w:pPr>
        <w:ind w:left="8144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4E9500C1"/>
    <w:multiLevelType w:val="hybridMultilevel"/>
    <w:tmpl w:val="1C8807B0"/>
    <w:lvl w:ilvl="0" w:tplc="4EA8D58C">
      <w:start w:val="1"/>
      <w:numFmt w:val="decimal"/>
      <w:lvlText w:val="%1."/>
      <w:lvlJc w:val="left"/>
      <w:pPr>
        <w:ind w:left="99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90E110">
      <w:numFmt w:val="bullet"/>
      <w:lvlText w:val="•"/>
      <w:lvlJc w:val="left"/>
      <w:pPr>
        <w:ind w:left="1891" w:hanging="521"/>
      </w:pPr>
      <w:rPr>
        <w:rFonts w:hint="default"/>
        <w:lang w:val="ru-RU" w:eastAsia="en-US" w:bidi="ar-SA"/>
      </w:rPr>
    </w:lvl>
    <w:lvl w:ilvl="2" w:tplc="D9005E02">
      <w:numFmt w:val="bullet"/>
      <w:lvlText w:val="•"/>
      <w:lvlJc w:val="left"/>
      <w:pPr>
        <w:ind w:left="2783" w:hanging="521"/>
      </w:pPr>
      <w:rPr>
        <w:rFonts w:hint="default"/>
        <w:lang w:val="ru-RU" w:eastAsia="en-US" w:bidi="ar-SA"/>
      </w:rPr>
    </w:lvl>
    <w:lvl w:ilvl="3" w:tplc="D3644452">
      <w:numFmt w:val="bullet"/>
      <w:lvlText w:val="•"/>
      <w:lvlJc w:val="left"/>
      <w:pPr>
        <w:ind w:left="3674" w:hanging="521"/>
      </w:pPr>
      <w:rPr>
        <w:rFonts w:hint="default"/>
        <w:lang w:val="ru-RU" w:eastAsia="en-US" w:bidi="ar-SA"/>
      </w:rPr>
    </w:lvl>
    <w:lvl w:ilvl="4" w:tplc="5928C96C">
      <w:numFmt w:val="bullet"/>
      <w:lvlText w:val="•"/>
      <w:lvlJc w:val="left"/>
      <w:pPr>
        <w:ind w:left="4566" w:hanging="521"/>
      </w:pPr>
      <w:rPr>
        <w:rFonts w:hint="default"/>
        <w:lang w:val="ru-RU" w:eastAsia="en-US" w:bidi="ar-SA"/>
      </w:rPr>
    </w:lvl>
    <w:lvl w:ilvl="5" w:tplc="D80CDBBC">
      <w:numFmt w:val="bullet"/>
      <w:lvlText w:val="•"/>
      <w:lvlJc w:val="left"/>
      <w:pPr>
        <w:ind w:left="5457" w:hanging="521"/>
      </w:pPr>
      <w:rPr>
        <w:rFonts w:hint="default"/>
        <w:lang w:val="ru-RU" w:eastAsia="en-US" w:bidi="ar-SA"/>
      </w:rPr>
    </w:lvl>
    <w:lvl w:ilvl="6" w:tplc="5302DD9A">
      <w:numFmt w:val="bullet"/>
      <w:lvlText w:val="•"/>
      <w:lvlJc w:val="left"/>
      <w:pPr>
        <w:ind w:left="6349" w:hanging="521"/>
      </w:pPr>
      <w:rPr>
        <w:rFonts w:hint="default"/>
        <w:lang w:val="ru-RU" w:eastAsia="en-US" w:bidi="ar-SA"/>
      </w:rPr>
    </w:lvl>
    <w:lvl w:ilvl="7" w:tplc="FB9ACCA6">
      <w:numFmt w:val="bullet"/>
      <w:lvlText w:val="•"/>
      <w:lvlJc w:val="left"/>
      <w:pPr>
        <w:ind w:left="7240" w:hanging="521"/>
      </w:pPr>
      <w:rPr>
        <w:rFonts w:hint="default"/>
        <w:lang w:val="ru-RU" w:eastAsia="en-US" w:bidi="ar-SA"/>
      </w:rPr>
    </w:lvl>
    <w:lvl w:ilvl="8" w:tplc="9AECC9CE">
      <w:numFmt w:val="bullet"/>
      <w:lvlText w:val="•"/>
      <w:lvlJc w:val="left"/>
      <w:pPr>
        <w:ind w:left="8132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4EE279D8"/>
    <w:multiLevelType w:val="hybridMultilevel"/>
    <w:tmpl w:val="2988BECE"/>
    <w:lvl w:ilvl="0" w:tplc="8674B17A">
      <w:start w:val="1"/>
      <w:numFmt w:val="decimal"/>
      <w:lvlText w:val="%1."/>
      <w:lvlJc w:val="left"/>
      <w:pPr>
        <w:ind w:left="849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6A6D6">
      <w:numFmt w:val="bullet"/>
      <w:lvlText w:val="•"/>
      <w:lvlJc w:val="left"/>
      <w:pPr>
        <w:ind w:left="1747" w:hanging="732"/>
      </w:pPr>
      <w:rPr>
        <w:rFonts w:hint="default"/>
        <w:lang w:val="ru-RU" w:eastAsia="en-US" w:bidi="ar-SA"/>
      </w:rPr>
    </w:lvl>
    <w:lvl w:ilvl="2" w:tplc="E0CEE81E">
      <w:numFmt w:val="bullet"/>
      <w:lvlText w:val="•"/>
      <w:lvlJc w:val="left"/>
      <w:pPr>
        <w:ind w:left="2655" w:hanging="732"/>
      </w:pPr>
      <w:rPr>
        <w:rFonts w:hint="default"/>
        <w:lang w:val="ru-RU" w:eastAsia="en-US" w:bidi="ar-SA"/>
      </w:rPr>
    </w:lvl>
    <w:lvl w:ilvl="3" w:tplc="5ABAE6CA">
      <w:numFmt w:val="bullet"/>
      <w:lvlText w:val="•"/>
      <w:lvlJc w:val="left"/>
      <w:pPr>
        <w:ind w:left="3562" w:hanging="732"/>
      </w:pPr>
      <w:rPr>
        <w:rFonts w:hint="default"/>
        <w:lang w:val="ru-RU" w:eastAsia="en-US" w:bidi="ar-SA"/>
      </w:rPr>
    </w:lvl>
    <w:lvl w:ilvl="4" w:tplc="9B0800D6">
      <w:numFmt w:val="bullet"/>
      <w:lvlText w:val="•"/>
      <w:lvlJc w:val="left"/>
      <w:pPr>
        <w:ind w:left="4470" w:hanging="732"/>
      </w:pPr>
      <w:rPr>
        <w:rFonts w:hint="default"/>
        <w:lang w:val="ru-RU" w:eastAsia="en-US" w:bidi="ar-SA"/>
      </w:rPr>
    </w:lvl>
    <w:lvl w:ilvl="5" w:tplc="728E2E8C">
      <w:numFmt w:val="bullet"/>
      <w:lvlText w:val="•"/>
      <w:lvlJc w:val="left"/>
      <w:pPr>
        <w:ind w:left="5377" w:hanging="732"/>
      </w:pPr>
      <w:rPr>
        <w:rFonts w:hint="default"/>
        <w:lang w:val="ru-RU" w:eastAsia="en-US" w:bidi="ar-SA"/>
      </w:rPr>
    </w:lvl>
    <w:lvl w:ilvl="6" w:tplc="171853CE">
      <w:numFmt w:val="bullet"/>
      <w:lvlText w:val="•"/>
      <w:lvlJc w:val="left"/>
      <w:pPr>
        <w:ind w:left="6285" w:hanging="732"/>
      </w:pPr>
      <w:rPr>
        <w:rFonts w:hint="default"/>
        <w:lang w:val="ru-RU" w:eastAsia="en-US" w:bidi="ar-SA"/>
      </w:rPr>
    </w:lvl>
    <w:lvl w:ilvl="7" w:tplc="8D58F7E0">
      <w:numFmt w:val="bullet"/>
      <w:lvlText w:val="•"/>
      <w:lvlJc w:val="left"/>
      <w:pPr>
        <w:ind w:left="7192" w:hanging="732"/>
      </w:pPr>
      <w:rPr>
        <w:rFonts w:hint="default"/>
        <w:lang w:val="ru-RU" w:eastAsia="en-US" w:bidi="ar-SA"/>
      </w:rPr>
    </w:lvl>
    <w:lvl w:ilvl="8" w:tplc="0842427C">
      <w:numFmt w:val="bullet"/>
      <w:lvlText w:val="•"/>
      <w:lvlJc w:val="left"/>
      <w:pPr>
        <w:ind w:left="8100" w:hanging="732"/>
      </w:pPr>
      <w:rPr>
        <w:rFonts w:hint="default"/>
        <w:lang w:val="ru-RU" w:eastAsia="en-US" w:bidi="ar-SA"/>
      </w:rPr>
    </w:lvl>
  </w:abstractNum>
  <w:abstractNum w:abstractNumId="15" w15:restartNumberingAfterBreak="0">
    <w:nsid w:val="54D3573B"/>
    <w:multiLevelType w:val="hybridMultilevel"/>
    <w:tmpl w:val="F4B2EAEE"/>
    <w:lvl w:ilvl="0" w:tplc="5DCE3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BF2881"/>
    <w:multiLevelType w:val="hybridMultilevel"/>
    <w:tmpl w:val="34867160"/>
    <w:lvl w:ilvl="0" w:tplc="011CEFBE">
      <w:start w:val="1"/>
      <w:numFmt w:val="decimal"/>
      <w:lvlText w:val="%1."/>
      <w:lvlJc w:val="left"/>
      <w:pPr>
        <w:ind w:left="849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36A8C2">
      <w:numFmt w:val="bullet"/>
      <w:lvlText w:val="•"/>
      <w:lvlJc w:val="left"/>
      <w:pPr>
        <w:ind w:left="1747" w:hanging="507"/>
      </w:pPr>
      <w:rPr>
        <w:rFonts w:hint="default"/>
        <w:lang w:val="ru-RU" w:eastAsia="en-US" w:bidi="ar-SA"/>
      </w:rPr>
    </w:lvl>
    <w:lvl w:ilvl="2" w:tplc="8C0E7956">
      <w:numFmt w:val="bullet"/>
      <w:lvlText w:val="•"/>
      <w:lvlJc w:val="left"/>
      <w:pPr>
        <w:ind w:left="2655" w:hanging="507"/>
      </w:pPr>
      <w:rPr>
        <w:rFonts w:hint="default"/>
        <w:lang w:val="ru-RU" w:eastAsia="en-US" w:bidi="ar-SA"/>
      </w:rPr>
    </w:lvl>
    <w:lvl w:ilvl="3" w:tplc="4FBE92E0">
      <w:numFmt w:val="bullet"/>
      <w:lvlText w:val="•"/>
      <w:lvlJc w:val="left"/>
      <w:pPr>
        <w:ind w:left="3562" w:hanging="507"/>
      </w:pPr>
      <w:rPr>
        <w:rFonts w:hint="default"/>
        <w:lang w:val="ru-RU" w:eastAsia="en-US" w:bidi="ar-SA"/>
      </w:rPr>
    </w:lvl>
    <w:lvl w:ilvl="4" w:tplc="1B140DAE">
      <w:numFmt w:val="bullet"/>
      <w:lvlText w:val="•"/>
      <w:lvlJc w:val="left"/>
      <w:pPr>
        <w:ind w:left="4470" w:hanging="507"/>
      </w:pPr>
      <w:rPr>
        <w:rFonts w:hint="default"/>
        <w:lang w:val="ru-RU" w:eastAsia="en-US" w:bidi="ar-SA"/>
      </w:rPr>
    </w:lvl>
    <w:lvl w:ilvl="5" w:tplc="1970538E">
      <w:numFmt w:val="bullet"/>
      <w:lvlText w:val="•"/>
      <w:lvlJc w:val="left"/>
      <w:pPr>
        <w:ind w:left="5377" w:hanging="507"/>
      </w:pPr>
      <w:rPr>
        <w:rFonts w:hint="default"/>
        <w:lang w:val="ru-RU" w:eastAsia="en-US" w:bidi="ar-SA"/>
      </w:rPr>
    </w:lvl>
    <w:lvl w:ilvl="6" w:tplc="C9AEA14E">
      <w:numFmt w:val="bullet"/>
      <w:lvlText w:val="•"/>
      <w:lvlJc w:val="left"/>
      <w:pPr>
        <w:ind w:left="6285" w:hanging="507"/>
      </w:pPr>
      <w:rPr>
        <w:rFonts w:hint="default"/>
        <w:lang w:val="ru-RU" w:eastAsia="en-US" w:bidi="ar-SA"/>
      </w:rPr>
    </w:lvl>
    <w:lvl w:ilvl="7" w:tplc="BC464B92">
      <w:numFmt w:val="bullet"/>
      <w:lvlText w:val="•"/>
      <w:lvlJc w:val="left"/>
      <w:pPr>
        <w:ind w:left="7192" w:hanging="507"/>
      </w:pPr>
      <w:rPr>
        <w:rFonts w:hint="default"/>
        <w:lang w:val="ru-RU" w:eastAsia="en-US" w:bidi="ar-SA"/>
      </w:rPr>
    </w:lvl>
    <w:lvl w:ilvl="8" w:tplc="71B83638">
      <w:numFmt w:val="bullet"/>
      <w:lvlText w:val="•"/>
      <w:lvlJc w:val="left"/>
      <w:pPr>
        <w:ind w:left="8100" w:hanging="507"/>
      </w:pPr>
      <w:rPr>
        <w:rFonts w:hint="default"/>
        <w:lang w:val="ru-RU" w:eastAsia="en-US" w:bidi="ar-SA"/>
      </w:rPr>
    </w:lvl>
  </w:abstractNum>
  <w:abstractNum w:abstractNumId="17" w15:restartNumberingAfterBreak="0">
    <w:nsid w:val="6C46121F"/>
    <w:multiLevelType w:val="multilevel"/>
    <w:tmpl w:val="D6F8A592"/>
    <w:lvl w:ilvl="0">
      <w:start w:val="19"/>
      <w:numFmt w:val="upperLetter"/>
      <w:lvlText w:val="%1"/>
      <w:lvlJc w:val="left"/>
      <w:pPr>
        <w:ind w:left="640" w:hanging="35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0" w:hanging="358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6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60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060" w:hanging="10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28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7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4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61" w:hanging="1035"/>
      </w:pPr>
      <w:rPr>
        <w:rFonts w:hint="default"/>
        <w:lang w:val="ru-RU" w:eastAsia="en-US" w:bidi="ar-SA"/>
      </w:rPr>
    </w:lvl>
  </w:abstractNum>
  <w:abstractNum w:abstractNumId="18" w15:restartNumberingAfterBreak="0">
    <w:nsid w:val="6E383752"/>
    <w:multiLevelType w:val="hybridMultilevel"/>
    <w:tmpl w:val="2B863B6A"/>
    <w:lvl w:ilvl="0" w:tplc="DED6557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2076C">
      <w:numFmt w:val="bullet"/>
      <w:lvlText w:val="•"/>
      <w:lvlJc w:val="left"/>
      <w:pPr>
        <w:ind w:left="1945" w:hanging="140"/>
      </w:pPr>
      <w:rPr>
        <w:rFonts w:hint="default"/>
        <w:lang w:val="ru-RU" w:eastAsia="en-US" w:bidi="ar-SA"/>
      </w:rPr>
    </w:lvl>
    <w:lvl w:ilvl="2" w:tplc="255A7410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3" w:tplc="2F6000B6">
      <w:numFmt w:val="bullet"/>
      <w:lvlText w:val="•"/>
      <w:lvlJc w:val="left"/>
      <w:pPr>
        <w:ind w:left="3716" w:hanging="140"/>
      </w:pPr>
      <w:rPr>
        <w:rFonts w:hint="default"/>
        <w:lang w:val="ru-RU" w:eastAsia="en-US" w:bidi="ar-SA"/>
      </w:rPr>
    </w:lvl>
    <w:lvl w:ilvl="4" w:tplc="C3AC4586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5" w:tplc="9CBAF4DC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6" w:tplc="5936ED8A">
      <w:numFmt w:val="bullet"/>
      <w:lvlText w:val="•"/>
      <w:lvlJc w:val="left"/>
      <w:pPr>
        <w:ind w:left="6373" w:hanging="140"/>
      </w:pPr>
      <w:rPr>
        <w:rFonts w:hint="default"/>
        <w:lang w:val="ru-RU" w:eastAsia="en-US" w:bidi="ar-SA"/>
      </w:rPr>
    </w:lvl>
    <w:lvl w:ilvl="7" w:tplc="74AEAC1E">
      <w:numFmt w:val="bullet"/>
      <w:lvlText w:val="•"/>
      <w:lvlJc w:val="left"/>
      <w:pPr>
        <w:ind w:left="7258" w:hanging="140"/>
      </w:pPr>
      <w:rPr>
        <w:rFonts w:hint="default"/>
        <w:lang w:val="ru-RU" w:eastAsia="en-US" w:bidi="ar-SA"/>
      </w:rPr>
    </w:lvl>
    <w:lvl w:ilvl="8" w:tplc="70DE9620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22257C3"/>
    <w:multiLevelType w:val="multilevel"/>
    <w:tmpl w:val="6240AD76"/>
    <w:lvl w:ilvl="0">
      <w:start w:val="19"/>
      <w:numFmt w:val="upperLetter"/>
      <w:lvlText w:val="%1"/>
      <w:lvlJc w:val="left"/>
      <w:pPr>
        <w:ind w:left="1278" w:hanging="855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278" w:hanging="85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278" w:hanging="855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278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060" w:hanging="10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7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1035"/>
      </w:pPr>
      <w:rPr>
        <w:rFonts w:hint="default"/>
        <w:lang w:val="ru-RU" w:eastAsia="en-US" w:bidi="ar-SA"/>
      </w:rPr>
    </w:lvl>
  </w:abstractNum>
  <w:abstractNum w:abstractNumId="20" w15:restartNumberingAfterBreak="0">
    <w:nsid w:val="79EA5E7A"/>
    <w:multiLevelType w:val="hybridMultilevel"/>
    <w:tmpl w:val="53AC3CC2"/>
    <w:lvl w:ilvl="0" w:tplc="51E8C388">
      <w:start w:val="1"/>
      <w:numFmt w:val="decimal"/>
      <w:lvlText w:val="%1."/>
      <w:lvlJc w:val="left"/>
      <w:pPr>
        <w:ind w:left="106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6685E">
      <w:numFmt w:val="bullet"/>
      <w:lvlText w:val="•"/>
      <w:lvlJc w:val="left"/>
      <w:pPr>
        <w:ind w:left="1945" w:hanging="247"/>
      </w:pPr>
      <w:rPr>
        <w:rFonts w:hint="default"/>
        <w:lang w:val="ru-RU" w:eastAsia="en-US" w:bidi="ar-SA"/>
      </w:rPr>
    </w:lvl>
    <w:lvl w:ilvl="2" w:tplc="48AED25A">
      <w:numFmt w:val="bullet"/>
      <w:lvlText w:val="•"/>
      <w:lvlJc w:val="left"/>
      <w:pPr>
        <w:ind w:left="2831" w:hanging="247"/>
      </w:pPr>
      <w:rPr>
        <w:rFonts w:hint="default"/>
        <w:lang w:val="ru-RU" w:eastAsia="en-US" w:bidi="ar-SA"/>
      </w:rPr>
    </w:lvl>
    <w:lvl w:ilvl="3" w:tplc="84FC40FE">
      <w:numFmt w:val="bullet"/>
      <w:lvlText w:val="•"/>
      <w:lvlJc w:val="left"/>
      <w:pPr>
        <w:ind w:left="3716" w:hanging="247"/>
      </w:pPr>
      <w:rPr>
        <w:rFonts w:hint="default"/>
        <w:lang w:val="ru-RU" w:eastAsia="en-US" w:bidi="ar-SA"/>
      </w:rPr>
    </w:lvl>
    <w:lvl w:ilvl="4" w:tplc="A7F26382">
      <w:numFmt w:val="bullet"/>
      <w:lvlText w:val="•"/>
      <w:lvlJc w:val="left"/>
      <w:pPr>
        <w:ind w:left="4602" w:hanging="247"/>
      </w:pPr>
      <w:rPr>
        <w:rFonts w:hint="default"/>
        <w:lang w:val="ru-RU" w:eastAsia="en-US" w:bidi="ar-SA"/>
      </w:rPr>
    </w:lvl>
    <w:lvl w:ilvl="5" w:tplc="D6C00344">
      <w:numFmt w:val="bullet"/>
      <w:lvlText w:val="•"/>
      <w:lvlJc w:val="left"/>
      <w:pPr>
        <w:ind w:left="5487" w:hanging="247"/>
      </w:pPr>
      <w:rPr>
        <w:rFonts w:hint="default"/>
        <w:lang w:val="ru-RU" w:eastAsia="en-US" w:bidi="ar-SA"/>
      </w:rPr>
    </w:lvl>
    <w:lvl w:ilvl="6" w:tplc="BECAE8E4">
      <w:numFmt w:val="bullet"/>
      <w:lvlText w:val="•"/>
      <w:lvlJc w:val="left"/>
      <w:pPr>
        <w:ind w:left="6373" w:hanging="247"/>
      </w:pPr>
      <w:rPr>
        <w:rFonts w:hint="default"/>
        <w:lang w:val="ru-RU" w:eastAsia="en-US" w:bidi="ar-SA"/>
      </w:rPr>
    </w:lvl>
    <w:lvl w:ilvl="7" w:tplc="F2625E1A">
      <w:numFmt w:val="bullet"/>
      <w:lvlText w:val="•"/>
      <w:lvlJc w:val="left"/>
      <w:pPr>
        <w:ind w:left="7258" w:hanging="247"/>
      </w:pPr>
      <w:rPr>
        <w:rFonts w:hint="default"/>
        <w:lang w:val="ru-RU" w:eastAsia="en-US" w:bidi="ar-SA"/>
      </w:rPr>
    </w:lvl>
    <w:lvl w:ilvl="8" w:tplc="7954F2D6">
      <w:numFmt w:val="bullet"/>
      <w:lvlText w:val="•"/>
      <w:lvlJc w:val="left"/>
      <w:pPr>
        <w:ind w:left="8144" w:hanging="24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0"/>
  </w:num>
  <w:num w:numId="5">
    <w:abstractNumId w:val="13"/>
  </w:num>
  <w:num w:numId="6">
    <w:abstractNumId w:val="14"/>
  </w:num>
  <w:num w:numId="7">
    <w:abstractNumId w:val="1"/>
  </w:num>
  <w:num w:numId="8">
    <w:abstractNumId w:val="0"/>
  </w:num>
  <w:num w:numId="9">
    <w:abstractNumId w:val="17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2"/>
  </w:num>
  <w:num w:numId="17">
    <w:abstractNumId w:val="16"/>
  </w:num>
  <w:num w:numId="18">
    <w:abstractNumId w:val="12"/>
  </w:num>
  <w:num w:numId="19">
    <w:abstractNumId w:val="8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07A0"/>
    <w:rsid w:val="00005EF7"/>
    <w:rsid w:val="000069F8"/>
    <w:rsid w:val="00022C71"/>
    <w:rsid w:val="000244F0"/>
    <w:rsid w:val="0002556A"/>
    <w:rsid w:val="000656F6"/>
    <w:rsid w:val="00066888"/>
    <w:rsid w:val="00081895"/>
    <w:rsid w:val="000862B9"/>
    <w:rsid w:val="000B78E3"/>
    <w:rsid w:val="000D4F2C"/>
    <w:rsid w:val="00117ACC"/>
    <w:rsid w:val="00117E99"/>
    <w:rsid w:val="00163231"/>
    <w:rsid w:val="00167E2A"/>
    <w:rsid w:val="00183A36"/>
    <w:rsid w:val="001B24FA"/>
    <w:rsid w:val="001C47A1"/>
    <w:rsid w:val="001F3DA9"/>
    <w:rsid w:val="00272149"/>
    <w:rsid w:val="00297BAA"/>
    <w:rsid w:val="002D529A"/>
    <w:rsid w:val="002D6F1F"/>
    <w:rsid w:val="0033289A"/>
    <w:rsid w:val="00334512"/>
    <w:rsid w:val="00360C70"/>
    <w:rsid w:val="00370366"/>
    <w:rsid w:val="00390285"/>
    <w:rsid w:val="00394260"/>
    <w:rsid w:val="003A59B5"/>
    <w:rsid w:val="003B28E8"/>
    <w:rsid w:val="003B2CC2"/>
    <w:rsid w:val="003B4BC3"/>
    <w:rsid w:val="003C1C40"/>
    <w:rsid w:val="003C66C7"/>
    <w:rsid w:val="003D16A5"/>
    <w:rsid w:val="004069F1"/>
    <w:rsid w:val="00424078"/>
    <w:rsid w:val="00430F8D"/>
    <w:rsid w:val="0043456E"/>
    <w:rsid w:val="00442FD9"/>
    <w:rsid w:val="00475B12"/>
    <w:rsid w:val="00492DD5"/>
    <w:rsid w:val="00492EB4"/>
    <w:rsid w:val="00497CB2"/>
    <w:rsid w:val="004B46AF"/>
    <w:rsid w:val="004C0928"/>
    <w:rsid w:val="004C0D52"/>
    <w:rsid w:val="004D2BE2"/>
    <w:rsid w:val="004D3EC5"/>
    <w:rsid w:val="004D5955"/>
    <w:rsid w:val="004E61F9"/>
    <w:rsid w:val="004F00BA"/>
    <w:rsid w:val="00505201"/>
    <w:rsid w:val="00505630"/>
    <w:rsid w:val="005307BE"/>
    <w:rsid w:val="005310EE"/>
    <w:rsid w:val="005323A7"/>
    <w:rsid w:val="00545E21"/>
    <w:rsid w:val="00550CB3"/>
    <w:rsid w:val="00556003"/>
    <w:rsid w:val="00560783"/>
    <w:rsid w:val="00560EE0"/>
    <w:rsid w:val="0057227B"/>
    <w:rsid w:val="00575A00"/>
    <w:rsid w:val="0058541A"/>
    <w:rsid w:val="005A1CF7"/>
    <w:rsid w:val="005A2019"/>
    <w:rsid w:val="005C0214"/>
    <w:rsid w:val="005E73F5"/>
    <w:rsid w:val="005F18EE"/>
    <w:rsid w:val="005F4B8E"/>
    <w:rsid w:val="00623D18"/>
    <w:rsid w:val="006420D5"/>
    <w:rsid w:val="006549D0"/>
    <w:rsid w:val="00682BEF"/>
    <w:rsid w:val="006C152B"/>
    <w:rsid w:val="006C453F"/>
    <w:rsid w:val="006D2F76"/>
    <w:rsid w:val="006D7CCD"/>
    <w:rsid w:val="00704426"/>
    <w:rsid w:val="0071683F"/>
    <w:rsid w:val="00717F1A"/>
    <w:rsid w:val="0072411B"/>
    <w:rsid w:val="00735F5D"/>
    <w:rsid w:val="00771BBF"/>
    <w:rsid w:val="0078547E"/>
    <w:rsid w:val="00787796"/>
    <w:rsid w:val="00795C5B"/>
    <w:rsid w:val="007A3B2A"/>
    <w:rsid w:val="007C51FB"/>
    <w:rsid w:val="007D5BFB"/>
    <w:rsid w:val="007E618F"/>
    <w:rsid w:val="008259B8"/>
    <w:rsid w:val="0084435A"/>
    <w:rsid w:val="008631E7"/>
    <w:rsid w:val="00886919"/>
    <w:rsid w:val="008B78D5"/>
    <w:rsid w:val="008D003E"/>
    <w:rsid w:val="00905DB3"/>
    <w:rsid w:val="00925E12"/>
    <w:rsid w:val="009543DF"/>
    <w:rsid w:val="0097322F"/>
    <w:rsid w:val="00985885"/>
    <w:rsid w:val="00986551"/>
    <w:rsid w:val="00994BE0"/>
    <w:rsid w:val="009966F8"/>
    <w:rsid w:val="009A2C0E"/>
    <w:rsid w:val="009C0705"/>
    <w:rsid w:val="009D2EE8"/>
    <w:rsid w:val="00A14A0C"/>
    <w:rsid w:val="00A227C4"/>
    <w:rsid w:val="00A2283F"/>
    <w:rsid w:val="00A25D51"/>
    <w:rsid w:val="00A320AB"/>
    <w:rsid w:val="00A547E9"/>
    <w:rsid w:val="00A6501E"/>
    <w:rsid w:val="00AA1248"/>
    <w:rsid w:val="00AA76F8"/>
    <w:rsid w:val="00AB578E"/>
    <w:rsid w:val="00AC5423"/>
    <w:rsid w:val="00AE1286"/>
    <w:rsid w:val="00AE1B03"/>
    <w:rsid w:val="00B14C7D"/>
    <w:rsid w:val="00B3021E"/>
    <w:rsid w:val="00B30980"/>
    <w:rsid w:val="00B327B6"/>
    <w:rsid w:val="00B36B25"/>
    <w:rsid w:val="00B3774E"/>
    <w:rsid w:val="00B54256"/>
    <w:rsid w:val="00B55E9C"/>
    <w:rsid w:val="00B66268"/>
    <w:rsid w:val="00BA5B2D"/>
    <w:rsid w:val="00BB28CD"/>
    <w:rsid w:val="00BC64A6"/>
    <w:rsid w:val="00BD3F1F"/>
    <w:rsid w:val="00BD686B"/>
    <w:rsid w:val="00C24948"/>
    <w:rsid w:val="00C466CA"/>
    <w:rsid w:val="00C47297"/>
    <w:rsid w:val="00C577CE"/>
    <w:rsid w:val="00C607A0"/>
    <w:rsid w:val="00C6272E"/>
    <w:rsid w:val="00C77C60"/>
    <w:rsid w:val="00C77F94"/>
    <w:rsid w:val="00C975D5"/>
    <w:rsid w:val="00CA73AA"/>
    <w:rsid w:val="00CB5A49"/>
    <w:rsid w:val="00CF4C13"/>
    <w:rsid w:val="00CF4D3F"/>
    <w:rsid w:val="00D23CBC"/>
    <w:rsid w:val="00D260A2"/>
    <w:rsid w:val="00DE49D5"/>
    <w:rsid w:val="00E122F9"/>
    <w:rsid w:val="00E23690"/>
    <w:rsid w:val="00E35562"/>
    <w:rsid w:val="00E40501"/>
    <w:rsid w:val="00E4151A"/>
    <w:rsid w:val="00E4490C"/>
    <w:rsid w:val="00E46FB0"/>
    <w:rsid w:val="00E710B5"/>
    <w:rsid w:val="00E80BE2"/>
    <w:rsid w:val="00E8742B"/>
    <w:rsid w:val="00E92C01"/>
    <w:rsid w:val="00EA45DB"/>
    <w:rsid w:val="00EE2F40"/>
    <w:rsid w:val="00EE6469"/>
    <w:rsid w:val="00EF3B6F"/>
    <w:rsid w:val="00F1516A"/>
    <w:rsid w:val="00F256CA"/>
    <w:rsid w:val="00F404E1"/>
    <w:rsid w:val="00F44537"/>
    <w:rsid w:val="00F91696"/>
    <w:rsid w:val="00F92F7D"/>
    <w:rsid w:val="00F94F57"/>
    <w:rsid w:val="00FA1521"/>
    <w:rsid w:val="00FA2BF1"/>
    <w:rsid w:val="00FB6362"/>
    <w:rsid w:val="00FB761F"/>
    <w:rsid w:val="00FE5749"/>
    <w:rsid w:val="00FE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82A0"/>
  <w15:docId w15:val="{11480EC3-85B8-4A96-92A3-249534A2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5B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B12"/>
    <w:pPr>
      <w:ind w:left="10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475B12"/>
    <w:pPr>
      <w:ind w:left="2423"/>
    </w:pPr>
    <w:rPr>
      <w:b/>
      <w:bCs/>
      <w:sz w:val="60"/>
      <w:szCs w:val="60"/>
    </w:rPr>
  </w:style>
  <w:style w:type="paragraph" w:styleId="a5">
    <w:name w:val="List Paragraph"/>
    <w:basedOn w:val="a"/>
    <w:uiPriority w:val="1"/>
    <w:qFormat/>
    <w:rsid w:val="00475B12"/>
    <w:pPr>
      <w:ind w:left="1060" w:hanging="493"/>
    </w:pPr>
  </w:style>
  <w:style w:type="paragraph" w:customStyle="1" w:styleId="TableParagraph">
    <w:name w:val="Table Paragraph"/>
    <w:basedOn w:val="a"/>
    <w:uiPriority w:val="1"/>
    <w:qFormat/>
    <w:rsid w:val="00475B12"/>
    <w:pPr>
      <w:ind w:left="305"/>
    </w:pPr>
  </w:style>
  <w:style w:type="paragraph" w:styleId="a6">
    <w:name w:val="header"/>
    <w:basedOn w:val="a"/>
    <w:link w:val="a7"/>
    <w:uiPriority w:val="99"/>
    <w:unhideWhenUsed/>
    <w:rsid w:val="00BA5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B2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B2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uiPriority w:val="99"/>
    <w:unhideWhenUsed/>
    <w:rsid w:val="00AA76F8"/>
    <w:rPr>
      <w:color w:val="0563C1"/>
      <w:u w:val="single"/>
    </w:rPr>
  </w:style>
  <w:style w:type="table" w:styleId="ab">
    <w:name w:val="Table Grid"/>
    <w:basedOn w:val="a1"/>
    <w:uiPriority w:val="39"/>
    <w:rsid w:val="00572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272E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272E"/>
    <w:rPr>
      <w:rFonts w:ascii="Tahoma" w:hAnsi="Tahoma" w:cs="Tahoma"/>
      <w:sz w:val="16"/>
      <w:szCs w:val="16"/>
      <w:lang w:val="ru-RU"/>
    </w:rPr>
  </w:style>
  <w:style w:type="paragraph" w:customStyle="1" w:styleId="Default">
    <w:name w:val="Default"/>
    <w:rsid w:val="00C6272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4D2BE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D2BE2"/>
    <w:rPr>
      <w:rFonts w:ascii="Times New Roman" w:eastAsia="Times New Roman" w:hAnsi="Times New Roman" w:cs="Times New Roman"/>
      <w:lang w:val="ru-RU"/>
    </w:rPr>
  </w:style>
  <w:style w:type="paragraph" w:customStyle="1" w:styleId="af0">
    <w:name w:val="ОснТекст"/>
    <w:link w:val="af1"/>
    <w:rsid w:val="005F4B8E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ОснТекст Знак"/>
    <w:link w:val="af0"/>
    <w:rsid w:val="005F4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t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.gov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bylbekova@aspire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D526-C826-4621-AC09-43191B5F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15</Pages>
  <Words>4035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Асем Кабылбекова</cp:lastModifiedBy>
  <cp:revision>98</cp:revision>
  <dcterms:created xsi:type="dcterms:W3CDTF">2025-10-07T12:31:00Z</dcterms:created>
  <dcterms:modified xsi:type="dcterms:W3CDTF">2025-10-20T10:56:00Z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